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FD9904" w14:textId="617F4643" w:rsidR="006E3EA0" w:rsidRPr="00FD7204" w:rsidRDefault="005C40D1" w:rsidP="00826FFF">
      <w:pPr>
        <w:pStyle w:val="NoSpacing"/>
        <w:spacing w:before="1920"/>
        <w:rPr>
          <w:rFonts w:ascii="Times New Roman" w:hAnsi="Times New Roman"/>
          <w:b/>
          <w:bCs/>
          <w:sz w:val="32"/>
          <w:szCs w:val="32"/>
          <w:lang w:val="en-GB"/>
        </w:rPr>
      </w:pPr>
      <w:bookmarkStart w:id="0" w:name="_Hlk530477633"/>
      <w:r w:rsidRPr="006E3EA0">
        <w:rPr>
          <w:rFonts w:ascii="Times New Roman" w:hAnsi="Times New Roman"/>
          <w:b/>
          <w:bCs/>
          <w:sz w:val="32"/>
          <w:szCs w:val="32"/>
          <w:lang w:val="en-GB"/>
        </w:rPr>
        <w:t>FRAMEWORK AGREEMENT</w:t>
      </w:r>
      <w:r w:rsidR="00363444" w:rsidRPr="006E3EA0">
        <w:rPr>
          <w:rFonts w:ascii="Times New Roman" w:hAnsi="Times New Roman"/>
          <w:b/>
          <w:bCs/>
          <w:sz w:val="32"/>
          <w:szCs w:val="32"/>
          <w:lang w:val="en-GB"/>
        </w:rPr>
        <w:t xml:space="preserve"> FOR </w:t>
      </w:r>
      <w:r w:rsidR="005F3CF1">
        <w:rPr>
          <w:rFonts w:ascii="Times New Roman" w:hAnsi="Times New Roman"/>
          <w:b/>
          <w:bCs/>
          <w:sz w:val="32"/>
          <w:szCs w:val="32"/>
          <w:lang w:val="en-GB"/>
        </w:rPr>
        <w:t xml:space="preserve">THE </w:t>
      </w:r>
      <w:r w:rsidR="00363444" w:rsidRPr="006E3EA0">
        <w:rPr>
          <w:rFonts w:ascii="Times New Roman" w:hAnsi="Times New Roman"/>
          <w:b/>
          <w:bCs/>
          <w:sz w:val="32"/>
          <w:szCs w:val="32"/>
          <w:lang w:val="en-GB"/>
        </w:rPr>
        <w:t>SUPPLY OF GOODS</w:t>
      </w:r>
      <w:bookmarkEnd w:id="0"/>
    </w:p>
    <w:p w14:paraId="2001797A" w14:textId="6B5C1B82" w:rsidR="006E3EA0" w:rsidRDefault="00DE4541" w:rsidP="00FD7204">
      <w:pPr>
        <w:spacing w:before="240"/>
        <w:jc w:val="center"/>
        <w:rPr>
          <w:b/>
          <w:bCs/>
          <w:sz w:val="32"/>
          <w:szCs w:val="32"/>
          <w:lang w:val="en-GB"/>
        </w:rPr>
      </w:pPr>
      <w:r>
        <w:rPr>
          <w:b/>
          <w:bCs/>
          <w:sz w:val="32"/>
          <w:szCs w:val="32"/>
          <w:lang w:val="en-GB"/>
        </w:rPr>
        <w:t>SPECIFIC</w:t>
      </w:r>
      <w:r w:rsidR="006E3EA0" w:rsidRPr="002816FE">
        <w:rPr>
          <w:b/>
          <w:bCs/>
          <w:sz w:val="32"/>
          <w:szCs w:val="32"/>
          <w:lang w:val="en-GB"/>
        </w:rPr>
        <w:t xml:space="preserve"> CONDITIONS</w:t>
      </w:r>
    </w:p>
    <w:p w14:paraId="38411193" w14:textId="77777777" w:rsidR="00FD7204" w:rsidRPr="003B51B7" w:rsidRDefault="00FD7204" w:rsidP="00FD7204">
      <w:pPr>
        <w:spacing w:before="240"/>
        <w:jc w:val="center"/>
        <w:rPr>
          <w:b/>
          <w:bCs/>
          <w:sz w:val="32"/>
          <w:szCs w:val="32"/>
          <w:lang w:val="en-GB"/>
        </w:rPr>
      </w:pPr>
      <w:r w:rsidRPr="003B51B7">
        <w:rPr>
          <w:b/>
          <w:bCs/>
          <w:sz w:val="32"/>
          <w:szCs w:val="32"/>
          <w:lang w:val="en-GB"/>
        </w:rPr>
        <w:t>FOR</w:t>
      </w:r>
    </w:p>
    <w:p w14:paraId="4798494E" w14:textId="78751AA9" w:rsidR="00FD7204" w:rsidRDefault="00FD7204" w:rsidP="00FD7204">
      <w:pPr>
        <w:spacing w:before="240"/>
        <w:jc w:val="center"/>
        <w:rPr>
          <w:b/>
          <w:bCs/>
          <w:sz w:val="32"/>
          <w:szCs w:val="32"/>
          <w:lang w:val="en-GB"/>
        </w:rPr>
      </w:pPr>
      <w:r w:rsidRPr="003B51B7">
        <w:rPr>
          <w:b/>
          <w:bCs/>
          <w:sz w:val="32"/>
          <w:szCs w:val="32"/>
          <w:lang w:val="en-GB"/>
        </w:rPr>
        <w:t>[</w:t>
      </w:r>
      <w:r w:rsidR="0031483C">
        <w:rPr>
          <w:b/>
          <w:bCs/>
          <w:sz w:val="32"/>
          <w:szCs w:val="32"/>
          <w:lang w:val="en-GB"/>
        </w:rPr>
        <w:t>Supply of flexi-tank sets]</w:t>
      </w:r>
      <w:bookmarkStart w:id="1" w:name="_GoBack"/>
      <w:bookmarkEnd w:id="1"/>
    </w:p>
    <w:p w14:paraId="2A687D5E" w14:textId="22D015A7" w:rsidR="006E3EA0" w:rsidRPr="006E3EA0" w:rsidRDefault="00755A0F" w:rsidP="008E2AB6">
      <w:pPr>
        <w:spacing w:before="2400"/>
        <w:ind w:right="42"/>
        <w:jc w:val="center"/>
        <w:rPr>
          <w:b/>
          <w:bCs/>
          <w:sz w:val="32"/>
          <w:szCs w:val="32"/>
          <w:lang w:val="en-GB"/>
        </w:rPr>
      </w:pPr>
      <w:r w:rsidRPr="006E3EA0">
        <w:rPr>
          <w:b/>
          <w:bCs/>
          <w:sz w:val="32"/>
          <w:szCs w:val="32"/>
          <w:lang w:val="en-GB"/>
        </w:rPr>
        <w:t xml:space="preserve">Framework Agreement number: </w:t>
      </w:r>
      <w:r w:rsidR="0031483C">
        <w:rPr>
          <w:b/>
          <w:bCs/>
          <w:sz w:val="32"/>
          <w:szCs w:val="32"/>
          <w:lang w:val="en-GB"/>
        </w:rPr>
        <w:t>RFQ-43-G010-24</w:t>
      </w:r>
    </w:p>
    <w:p w14:paraId="61069319" w14:textId="77777777" w:rsidR="006E3EA0" w:rsidRDefault="006E3EA0">
      <w:pPr>
        <w:spacing w:before="0"/>
        <w:rPr>
          <w:rFonts w:asciiTheme="majorHAnsi" w:eastAsiaTheme="majorEastAsia" w:hAnsiTheme="majorHAnsi" w:cstheme="majorBidi"/>
          <w:b/>
          <w:iCs/>
          <w:sz w:val="28"/>
          <w:highlight w:val="yellow"/>
          <w:lang w:val="en-GB"/>
        </w:rPr>
      </w:pPr>
      <w:r>
        <w:rPr>
          <w:highlight w:val="yellow"/>
          <w:lang w:val="en-GB"/>
        </w:rPr>
        <w:br w:type="page"/>
      </w:r>
    </w:p>
    <w:p w14:paraId="30F1AF32" w14:textId="037E947C" w:rsidR="00755A0F" w:rsidRPr="00FD7204" w:rsidRDefault="00FD7204" w:rsidP="00755A0F">
      <w:pPr>
        <w:pStyle w:val="Heading4"/>
        <w:rPr>
          <w:rFonts w:ascii="Times New Roman" w:hAnsi="Times New Roman" w:cs="Times New Roman"/>
          <w:sz w:val="20"/>
          <w:szCs w:val="20"/>
          <w:lang w:val="en-GB"/>
        </w:rPr>
      </w:pPr>
      <w:bookmarkStart w:id="2" w:name="_Hlk62733648"/>
      <w:r w:rsidRPr="00FD7204">
        <w:rPr>
          <w:rFonts w:ascii="Times New Roman" w:hAnsi="Times New Roman" w:cs="Times New Roman"/>
          <w:sz w:val="20"/>
          <w:szCs w:val="20"/>
          <w:lang w:val="en-GB"/>
        </w:rPr>
        <w:lastRenderedPageBreak/>
        <w:t xml:space="preserve">This Framework Agreement for the </w:t>
      </w:r>
      <w:r w:rsidR="005F3CF1">
        <w:rPr>
          <w:rFonts w:ascii="Times New Roman" w:hAnsi="Times New Roman" w:cs="Times New Roman"/>
          <w:sz w:val="20"/>
          <w:szCs w:val="20"/>
          <w:lang w:val="en-GB"/>
        </w:rPr>
        <w:t>S</w:t>
      </w:r>
      <w:r w:rsidRPr="00FD7204">
        <w:rPr>
          <w:rFonts w:ascii="Times New Roman" w:hAnsi="Times New Roman" w:cs="Times New Roman"/>
          <w:sz w:val="20"/>
          <w:szCs w:val="20"/>
          <w:lang w:val="en-GB"/>
        </w:rPr>
        <w:t xml:space="preserve">upply of </w:t>
      </w:r>
      <w:r w:rsidR="005F3CF1">
        <w:rPr>
          <w:rFonts w:ascii="Times New Roman" w:hAnsi="Times New Roman" w:cs="Times New Roman"/>
          <w:sz w:val="20"/>
          <w:szCs w:val="20"/>
          <w:lang w:val="en-GB"/>
        </w:rPr>
        <w:t>Go</w:t>
      </w:r>
      <w:r w:rsidRPr="00FD7204">
        <w:rPr>
          <w:rFonts w:ascii="Times New Roman" w:hAnsi="Times New Roman" w:cs="Times New Roman"/>
          <w:sz w:val="20"/>
          <w:szCs w:val="20"/>
          <w:lang w:val="en-GB"/>
        </w:rPr>
        <w:t>ods (“Framework Agreement”)</w:t>
      </w:r>
      <w:r>
        <w:rPr>
          <w:rFonts w:ascii="Times New Roman" w:hAnsi="Times New Roman" w:cs="Times New Roman"/>
          <w:sz w:val="20"/>
          <w:szCs w:val="20"/>
          <w:lang w:val="en-GB"/>
        </w:rPr>
        <w:br/>
      </w:r>
      <w:r w:rsidRPr="00FD7204">
        <w:rPr>
          <w:rFonts w:ascii="Times New Roman" w:eastAsiaTheme="minorEastAsia" w:hAnsi="Times New Roman" w:cstheme="minorBidi"/>
          <w:b w:val="0"/>
          <w:iCs w:val="0"/>
          <w:sz w:val="20"/>
          <w:szCs w:val="20"/>
          <w:lang w:val="en-GB"/>
        </w:rPr>
        <w:t xml:space="preserve">is entered </w:t>
      </w:r>
      <w:r>
        <w:rPr>
          <w:rFonts w:ascii="Times New Roman" w:eastAsiaTheme="minorEastAsia" w:hAnsi="Times New Roman" w:cstheme="minorBidi"/>
          <w:b w:val="0"/>
          <w:iCs w:val="0"/>
          <w:sz w:val="20"/>
          <w:szCs w:val="20"/>
          <w:lang w:val="en-GB"/>
        </w:rPr>
        <w:t xml:space="preserve">into </w:t>
      </w:r>
      <w:r w:rsidRPr="00FD7204">
        <w:rPr>
          <w:rFonts w:ascii="Times New Roman" w:eastAsiaTheme="minorEastAsia" w:hAnsi="Times New Roman" w:cstheme="minorBidi"/>
          <w:b w:val="0"/>
          <w:iCs w:val="0"/>
          <w:sz w:val="20"/>
          <w:szCs w:val="20"/>
          <w:lang w:val="en-GB"/>
        </w:rPr>
        <w:t>between</w:t>
      </w:r>
    </w:p>
    <w:bookmarkEnd w:id="2"/>
    <w:p w14:paraId="315E6DA6" w14:textId="23B25086" w:rsidR="004727A8" w:rsidRDefault="00FD7204" w:rsidP="00363444">
      <w:pPr>
        <w:rPr>
          <w:szCs w:val="20"/>
          <w:lang w:val="en-GB"/>
        </w:rPr>
      </w:pPr>
      <w:r>
        <w:rPr>
          <w:szCs w:val="20"/>
          <w:lang w:val="en-GB"/>
        </w:rPr>
        <w:t>T</w:t>
      </w:r>
      <w:r w:rsidR="00363444" w:rsidRPr="009C3E7B">
        <w:rPr>
          <w:szCs w:val="20"/>
          <w:lang w:val="en-GB"/>
        </w:rPr>
        <w:t xml:space="preserve">he </w:t>
      </w:r>
      <w:r w:rsidR="00755A0F" w:rsidRPr="00346CF8">
        <w:rPr>
          <w:szCs w:val="20"/>
          <w:lang w:val="en-GB"/>
        </w:rPr>
        <w:t xml:space="preserve">Government of </w:t>
      </w:r>
      <w:r w:rsidR="00755A0F">
        <w:rPr>
          <w:szCs w:val="20"/>
          <w:lang w:val="en-GB"/>
        </w:rPr>
        <w:t xml:space="preserve">the Republic </w:t>
      </w:r>
      <w:r w:rsidR="00755A0F" w:rsidRPr="00346CF8">
        <w:rPr>
          <w:szCs w:val="20"/>
          <w:lang w:val="en-GB"/>
        </w:rPr>
        <w:t>Kiribati</w:t>
      </w:r>
      <w:r w:rsidR="00A26771">
        <w:rPr>
          <w:szCs w:val="20"/>
          <w:lang w:val="en-GB"/>
        </w:rPr>
        <w:t xml:space="preserve">, </w:t>
      </w:r>
      <w:r w:rsidR="00363444" w:rsidRPr="009C3E7B">
        <w:rPr>
          <w:szCs w:val="20"/>
          <w:lang w:val="en-GB"/>
        </w:rPr>
        <w:t xml:space="preserve">with its </w:t>
      </w:r>
      <w:r w:rsidR="003B6B49" w:rsidRPr="009C3E7B">
        <w:rPr>
          <w:szCs w:val="20"/>
          <w:lang w:val="en-GB"/>
        </w:rPr>
        <w:t xml:space="preserve">office at </w:t>
      </w:r>
      <w:r w:rsidR="00800099">
        <w:rPr>
          <w:szCs w:val="20"/>
          <w:lang w:val="en-GB"/>
        </w:rPr>
        <w:t xml:space="preserve">the </w:t>
      </w:r>
      <w:r w:rsidR="003B6B49" w:rsidRPr="00800099">
        <w:rPr>
          <w:szCs w:val="20"/>
          <w:lang w:val="en-GB"/>
        </w:rPr>
        <w:t>address</w:t>
      </w:r>
      <w:r w:rsidR="00800099">
        <w:rPr>
          <w:szCs w:val="20"/>
          <w:lang w:val="en-GB"/>
        </w:rPr>
        <w:t xml:space="preserve"> stated in </w:t>
      </w:r>
      <w:r w:rsidR="00F4350D">
        <w:rPr>
          <w:szCs w:val="20"/>
          <w:lang w:val="en-GB"/>
        </w:rPr>
        <w:fldChar w:fldCharType="begin"/>
      </w:r>
      <w:r w:rsidR="00F4350D">
        <w:rPr>
          <w:szCs w:val="20"/>
          <w:lang w:val="en-GB"/>
        </w:rPr>
        <w:instrText xml:space="preserve"> REF _Ref11142585 \r \h </w:instrText>
      </w:r>
      <w:r w:rsidR="00F4350D">
        <w:rPr>
          <w:szCs w:val="20"/>
          <w:lang w:val="en-GB"/>
        </w:rPr>
      </w:r>
      <w:r w:rsidR="00F4350D">
        <w:rPr>
          <w:szCs w:val="20"/>
          <w:lang w:val="en-GB"/>
        </w:rPr>
        <w:fldChar w:fldCharType="separate"/>
      </w:r>
      <w:r w:rsidR="00AB3331">
        <w:rPr>
          <w:szCs w:val="20"/>
          <w:lang w:val="en-GB"/>
        </w:rPr>
        <w:t>Article 7</w:t>
      </w:r>
      <w:r w:rsidR="00F4350D">
        <w:rPr>
          <w:szCs w:val="20"/>
          <w:lang w:val="en-GB"/>
        </w:rPr>
        <w:fldChar w:fldCharType="end"/>
      </w:r>
      <w:r w:rsidR="00363444" w:rsidRPr="009C3E7B">
        <w:rPr>
          <w:szCs w:val="20"/>
          <w:lang w:val="en-GB"/>
        </w:rPr>
        <w:t xml:space="preserve"> (hereinafter referred to as “</w:t>
      </w:r>
      <w:r w:rsidR="00F758BB">
        <w:rPr>
          <w:szCs w:val="20"/>
          <w:lang w:val="en-GB"/>
        </w:rPr>
        <w:t>Procuring Entity</w:t>
      </w:r>
      <w:r w:rsidR="00363444" w:rsidRPr="009C3E7B">
        <w:rPr>
          <w:szCs w:val="20"/>
          <w:lang w:val="en-GB"/>
        </w:rPr>
        <w:t>”)</w:t>
      </w:r>
    </w:p>
    <w:p w14:paraId="5A08D1C4" w14:textId="45D419A6" w:rsidR="004727A8" w:rsidRDefault="00363444" w:rsidP="004727A8">
      <w:pPr>
        <w:jc w:val="center"/>
        <w:rPr>
          <w:szCs w:val="20"/>
          <w:lang w:val="en-GB"/>
        </w:rPr>
      </w:pPr>
      <w:r w:rsidRPr="009C3E7B">
        <w:rPr>
          <w:szCs w:val="20"/>
          <w:lang w:val="en-GB"/>
        </w:rPr>
        <w:t>and</w:t>
      </w:r>
    </w:p>
    <w:p w14:paraId="059E5146" w14:textId="1DA11C63" w:rsidR="00363444" w:rsidRDefault="008261BF" w:rsidP="00363444">
      <w:pPr>
        <w:rPr>
          <w:szCs w:val="20"/>
          <w:lang w:val="en-GB"/>
        </w:rPr>
      </w:pPr>
      <w:r w:rsidRPr="009C3E7B">
        <w:rPr>
          <w:szCs w:val="20"/>
          <w:highlight w:val="yellow"/>
          <w:lang w:val="en-GB"/>
        </w:rPr>
        <w:t xml:space="preserve">[name of </w:t>
      </w:r>
      <w:r w:rsidR="005F3CF1">
        <w:rPr>
          <w:szCs w:val="20"/>
          <w:highlight w:val="yellow"/>
          <w:lang w:val="en-GB"/>
        </w:rPr>
        <w:t xml:space="preserve">the </w:t>
      </w:r>
      <w:r w:rsidRPr="009C3E7B">
        <w:rPr>
          <w:szCs w:val="20"/>
          <w:highlight w:val="yellow"/>
          <w:lang w:val="en-GB"/>
        </w:rPr>
        <w:t>Supplier]</w:t>
      </w:r>
      <w:r w:rsidR="00363444" w:rsidRPr="009C3E7B">
        <w:rPr>
          <w:szCs w:val="20"/>
          <w:lang w:val="en-GB"/>
        </w:rPr>
        <w:t xml:space="preserve"> with address a</w:t>
      </w:r>
      <w:r w:rsidR="00800099">
        <w:rPr>
          <w:szCs w:val="20"/>
          <w:lang w:val="en-GB"/>
        </w:rPr>
        <w:t>s</w:t>
      </w:r>
      <w:r w:rsidR="00363444" w:rsidRPr="009C3E7B">
        <w:rPr>
          <w:szCs w:val="20"/>
          <w:lang w:val="en-GB"/>
        </w:rPr>
        <w:t xml:space="preserve"> </w:t>
      </w:r>
      <w:r w:rsidR="00800099">
        <w:rPr>
          <w:szCs w:val="20"/>
          <w:lang w:val="en-GB"/>
        </w:rPr>
        <w:t xml:space="preserve">stated in </w:t>
      </w:r>
      <w:r w:rsidR="00F4350D">
        <w:rPr>
          <w:szCs w:val="20"/>
          <w:lang w:val="en-GB"/>
        </w:rPr>
        <w:fldChar w:fldCharType="begin"/>
      </w:r>
      <w:r w:rsidR="00F4350D">
        <w:rPr>
          <w:szCs w:val="20"/>
          <w:lang w:val="en-GB"/>
        </w:rPr>
        <w:instrText xml:space="preserve"> REF _Ref11142585 \r \h </w:instrText>
      </w:r>
      <w:r w:rsidR="00F4350D">
        <w:rPr>
          <w:szCs w:val="20"/>
          <w:lang w:val="en-GB"/>
        </w:rPr>
      </w:r>
      <w:r w:rsidR="00F4350D">
        <w:rPr>
          <w:szCs w:val="20"/>
          <w:lang w:val="en-GB"/>
        </w:rPr>
        <w:fldChar w:fldCharType="separate"/>
      </w:r>
      <w:r w:rsidR="007772E6">
        <w:rPr>
          <w:szCs w:val="20"/>
          <w:lang w:val="en-GB"/>
        </w:rPr>
        <w:t>Article 7</w:t>
      </w:r>
      <w:r w:rsidR="00F4350D">
        <w:rPr>
          <w:szCs w:val="20"/>
          <w:lang w:val="en-GB"/>
        </w:rPr>
        <w:fldChar w:fldCharType="end"/>
      </w:r>
      <w:r w:rsidR="00800099" w:rsidRPr="009C3E7B">
        <w:rPr>
          <w:szCs w:val="20"/>
          <w:lang w:val="en-GB"/>
        </w:rPr>
        <w:t xml:space="preserve"> </w:t>
      </w:r>
      <w:r w:rsidR="00363444" w:rsidRPr="009C3E7B">
        <w:rPr>
          <w:szCs w:val="20"/>
          <w:lang w:val="en-GB"/>
        </w:rPr>
        <w:t>(hereinafter referred to as “Supplier”</w:t>
      </w:r>
      <w:r w:rsidR="00800099">
        <w:rPr>
          <w:szCs w:val="20"/>
          <w:lang w:val="en-GB"/>
        </w:rPr>
        <w:t>)</w:t>
      </w:r>
      <w:r w:rsidR="00363444" w:rsidRPr="009C3E7B">
        <w:rPr>
          <w:szCs w:val="20"/>
          <w:lang w:val="en-GB"/>
        </w:rPr>
        <w:t xml:space="preserve">, together </w:t>
      </w:r>
      <w:r w:rsidR="004727A8">
        <w:rPr>
          <w:szCs w:val="20"/>
          <w:lang w:val="en-GB"/>
        </w:rPr>
        <w:t>referred to as</w:t>
      </w:r>
      <w:r w:rsidR="00363444" w:rsidRPr="009C3E7B">
        <w:rPr>
          <w:szCs w:val="20"/>
          <w:lang w:val="en-GB"/>
        </w:rPr>
        <w:t xml:space="preserve"> “the Parties”.</w:t>
      </w:r>
    </w:p>
    <w:p w14:paraId="413D7910" w14:textId="2FC56C0B" w:rsidR="004727A8" w:rsidRPr="004727A8" w:rsidRDefault="004727A8" w:rsidP="00363444">
      <w:pPr>
        <w:rPr>
          <w:b/>
          <w:szCs w:val="20"/>
          <w:lang w:val="en-GB"/>
        </w:rPr>
      </w:pPr>
      <w:bookmarkStart w:id="3" w:name="_Hlk62733928"/>
      <w:r w:rsidRPr="003B51B7">
        <w:rPr>
          <w:b/>
          <w:szCs w:val="20"/>
          <w:lang w:val="en-GB"/>
        </w:rPr>
        <w:t>RECITALS</w:t>
      </w:r>
    </w:p>
    <w:bookmarkEnd w:id="3"/>
    <w:p w14:paraId="25A0A0E8" w14:textId="733EF20F" w:rsidR="00363444" w:rsidRPr="009C3E7B" w:rsidRDefault="00363444" w:rsidP="00363444">
      <w:pPr>
        <w:rPr>
          <w:szCs w:val="20"/>
          <w:lang w:val="en-GB"/>
        </w:rPr>
      </w:pPr>
      <w:r w:rsidRPr="009C3E7B">
        <w:rPr>
          <w:szCs w:val="20"/>
          <w:lang w:val="en-GB"/>
        </w:rPr>
        <w:t xml:space="preserve">WHEREAS </w:t>
      </w:r>
      <w:r w:rsidR="003B6B49" w:rsidRPr="009C3E7B">
        <w:rPr>
          <w:szCs w:val="20"/>
          <w:lang w:val="en-GB"/>
        </w:rPr>
        <w:t xml:space="preserve">the </w:t>
      </w:r>
      <w:r w:rsidR="00F758BB">
        <w:rPr>
          <w:szCs w:val="20"/>
          <w:lang w:val="en-GB"/>
        </w:rPr>
        <w:t>Procuring Entity</w:t>
      </w:r>
      <w:r w:rsidRPr="009C3E7B">
        <w:rPr>
          <w:szCs w:val="20"/>
          <w:lang w:val="en-GB"/>
        </w:rPr>
        <w:t xml:space="preserve"> </w:t>
      </w:r>
      <w:r w:rsidR="00684CC3" w:rsidRPr="009C3E7B">
        <w:rPr>
          <w:szCs w:val="20"/>
          <w:lang w:val="en-GB"/>
        </w:rPr>
        <w:t xml:space="preserve">wishes to purchase from the Supplier, and the Supplier is willing to supply to </w:t>
      </w:r>
      <w:r w:rsidR="003B6B49" w:rsidRPr="009C3E7B">
        <w:rPr>
          <w:szCs w:val="20"/>
          <w:lang w:val="en-GB"/>
        </w:rPr>
        <w:t xml:space="preserve">the </w:t>
      </w:r>
      <w:r w:rsidR="00F758BB">
        <w:rPr>
          <w:szCs w:val="20"/>
          <w:lang w:val="en-GB"/>
        </w:rPr>
        <w:t>Procuring Entity</w:t>
      </w:r>
      <w:r w:rsidR="00684CC3" w:rsidRPr="009C3E7B">
        <w:rPr>
          <w:szCs w:val="20"/>
          <w:lang w:val="en-GB"/>
        </w:rPr>
        <w:t>, the Goods as more fully defined hereinafter</w:t>
      </w:r>
      <w:r w:rsidR="00A41BAE" w:rsidRPr="009C3E7B">
        <w:rPr>
          <w:szCs w:val="20"/>
          <w:lang w:val="en-GB"/>
        </w:rPr>
        <w:t>;</w:t>
      </w:r>
    </w:p>
    <w:p w14:paraId="089D5BA9" w14:textId="2138D42A" w:rsidR="00A41BAE" w:rsidRPr="009C3E7B" w:rsidRDefault="00A41BAE" w:rsidP="004727A8">
      <w:pPr>
        <w:rPr>
          <w:szCs w:val="20"/>
          <w:lang w:val="en-GB"/>
        </w:rPr>
      </w:pPr>
      <w:r w:rsidRPr="009C3E7B">
        <w:rPr>
          <w:szCs w:val="20"/>
          <w:lang w:val="en-GB"/>
        </w:rPr>
        <w:t>WHEREAS the Supplier is ready and will</w:t>
      </w:r>
      <w:r w:rsidR="00800099">
        <w:rPr>
          <w:szCs w:val="20"/>
          <w:lang w:val="en-GB"/>
        </w:rPr>
        <w:t>i</w:t>
      </w:r>
      <w:r w:rsidRPr="009C3E7B">
        <w:rPr>
          <w:szCs w:val="20"/>
          <w:lang w:val="en-GB"/>
        </w:rPr>
        <w:t xml:space="preserve">ng to accept this </w:t>
      </w:r>
      <w:r w:rsidR="00986BA1">
        <w:rPr>
          <w:szCs w:val="20"/>
          <w:lang w:val="en-GB"/>
        </w:rPr>
        <w:t>Framework Agreement</w:t>
      </w:r>
      <w:r w:rsidRPr="009C3E7B">
        <w:rPr>
          <w:szCs w:val="20"/>
          <w:lang w:val="en-GB"/>
        </w:rPr>
        <w:t xml:space="preserve"> with </w:t>
      </w:r>
      <w:r w:rsidR="003B6B49" w:rsidRPr="009C3E7B">
        <w:rPr>
          <w:szCs w:val="20"/>
          <w:lang w:val="en-GB"/>
        </w:rPr>
        <w:t xml:space="preserve">the </w:t>
      </w:r>
      <w:r w:rsidR="00F758BB">
        <w:rPr>
          <w:szCs w:val="20"/>
          <w:lang w:val="en-GB"/>
        </w:rPr>
        <w:t>Procuring Entity</w:t>
      </w:r>
      <w:r w:rsidRPr="009C3E7B">
        <w:rPr>
          <w:szCs w:val="20"/>
          <w:lang w:val="en-GB"/>
        </w:rPr>
        <w:t xml:space="preserve">, the Parties agree </w:t>
      </w:r>
      <w:bookmarkStart w:id="4" w:name="_Hlk62734064"/>
      <w:r w:rsidR="004727A8">
        <w:rPr>
          <w:szCs w:val="20"/>
          <w:lang w:val="en-GB"/>
        </w:rPr>
        <w:t>to the following terms and conditions</w:t>
      </w:r>
      <w:bookmarkEnd w:id="4"/>
      <w:r w:rsidRPr="009C3E7B">
        <w:rPr>
          <w:szCs w:val="20"/>
          <w:lang w:val="en-GB"/>
        </w:rPr>
        <w:t>:</w:t>
      </w:r>
    </w:p>
    <w:p w14:paraId="01A4355C" w14:textId="2BCA4D8D" w:rsidR="0048024B" w:rsidRDefault="00B925BD" w:rsidP="00800099">
      <w:pPr>
        <w:pStyle w:val="Heading2"/>
        <w:rPr>
          <w:lang w:val="en-GB"/>
        </w:rPr>
      </w:pPr>
      <w:r>
        <w:rPr>
          <w:lang w:val="en-GB"/>
        </w:rPr>
        <w:t>General</w:t>
      </w:r>
      <w:r w:rsidR="001C3AEF">
        <w:rPr>
          <w:lang w:val="en-GB"/>
        </w:rPr>
        <w:t xml:space="preserve"> provisions</w:t>
      </w:r>
    </w:p>
    <w:p w14:paraId="436264F4" w14:textId="0ACB3BE7" w:rsidR="0048024B" w:rsidRPr="003B51B7" w:rsidRDefault="0048024B" w:rsidP="0048024B">
      <w:pPr>
        <w:ind w:left="-6"/>
        <w:rPr>
          <w:lang w:val="en-GB"/>
        </w:rPr>
      </w:pPr>
      <w:r w:rsidRPr="003B51B7">
        <w:rPr>
          <w:lang w:val="en-GB"/>
        </w:rPr>
        <w:t xml:space="preserve">The following annexes form an integral part of the </w:t>
      </w:r>
      <w:r>
        <w:rPr>
          <w:lang w:val="en-GB"/>
        </w:rPr>
        <w:t>Framework Agreement</w:t>
      </w:r>
      <w:r w:rsidRPr="003B51B7">
        <w:rPr>
          <w:lang w:val="en-GB"/>
        </w:rPr>
        <w:t>.</w:t>
      </w:r>
    </w:p>
    <w:p w14:paraId="30C7CB5E" w14:textId="31C5C830" w:rsidR="0048024B" w:rsidRPr="003B51B7" w:rsidRDefault="0048024B" w:rsidP="0048024B">
      <w:pPr>
        <w:pStyle w:val="ListParagraph"/>
        <w:numPr>
          <w:ilvl w:val="0"/>
          <w:numId w:val="8"/>
        </w:numPr>
        <w:contextualSpacing w:val="0"/>
        <w:jc w:val="both"/>
        <w:rPr>
          <w:lang w:val="en-GB"/>
        </w:rPr>
      </w:pPr>
      <w:r w:rsidRPr="003B51B7">
        <w:rPr>
          <w:lang w:val="en-GB"/>
        </w:rPr>
        <w:t xml:space="preserve">Annex A – Condition for Supply of </w:t>
      </w:r>
      <w:r w:rsidRPr="003B51B7">
        <w:rPr>
          <w:szCs w:val="20"/>
          <w:lang w:val="en-GB"/>
        </w:rPr>
        <w:t xml:space="preserve">Standard </w:t>
      </w:r>
      <w:r w:rsidRPr="003B51B7">
        <w:rPr>
          <w:lang w:val="en-GB"/>
        </w:rPr>
        <w:t>Goods;</w:t>
      </w:r>
    </w:p>
    <w:p w14:paraId="7BD1B01C" w14:textId="216D87F4" w:rsidR="0048024B" w:rsidRPr="003B51B7" w:rsidRDefault="0048024B" w:rsidP="001C3AEF">
      <w:pPr>
        <w:pStyle w:val="ListParagraph"/>
        <w:numPr>
          <w:ilvl w:val="0"/>
          <w:numId w:val="8"/>
        </w:numPr>
        <w:spacing w:before="0"/>
        <w:ind w:left="709" w:hanging="357"/>
        <w:contextualSpacing w:val="0"/>
        <w:jc w:val="both"/>
        <w:rPr>
          <w:lang w:val="en-GB"/>
        </w:rPr>
      </w:pPr>
      <w:r w:rsidRPr="003B51B7">
        <w:rPr>
          <w:lang w:val="en-GB"/>
        </w:rPr>
        <w:t xml:space="preserve">Annex B – </w:t>
      </w:r>
      <w:r w:rsidR="00864B66">
        <w:rPr>
          <w:lang w:val="en-GB"/>
        </w:rPr>
        <w:t>Price List</w:t>
      </w:r>
      <w:r w:rsidRPr="003B51B7">
        <w:rPr>
          <w:lang w:val="en-GB"/>
        </w:rPr>
        <w:t>;</w:t>
      </w:r>
    </w:p>
    <w:p w14:paraId="365E0FA5" w14:textId="4B1F07F9" w:rsidR="0048024B" w:rsidRPr="003B51B7" w:rsidRDefault="0048024B" w:rsidP="001C3AEF">
      <w:pPr>
        <w:pStyle w:val="ListParagraph"/>
        <w:numPr>
          <w:ilvl w:val="0"/>
          <w:numId w:val="8"/>
        </w:numPr>
        <w:spacing w:before="0"/>
        <w:ind w:left="709" w:hanging="357"/>
        <w:contextualSpacing w:val="0"/>
        <w:jc w:val="both"/>
        <w:rPr>
          <w:lang w:val="en-GB"/>
        </w:rPr>
      </w:pPr>
      <w:r w:rsidRPr="003B51B7">
        <w:rPr>
          <w:lang w:val="en-GB"/>
        </w:rPr>
        <w:t>Annex C – General Conditions</w:t>
      </w:r>
      <w:r>
        <w:rPr>
          <w:lang w:val="en-GB"/>
        </w:rPr>
        <w:t xml:space="preserve"> of Framework Agreement</w:t>
      </w:r>
      <w:r w:rsidR="001C3AEF">
        <w:rPr>
          <w:lang w:val="en-GB"/>
        </w:rPr>
        <w:t>;</w:t>
      </w:r>
    </w:p>
    <w:p w14:paraId="518AEEF4" w14:textId="77777777" w:rsidR="0048024B" w:rsidRPr="003B51B7" w:rsidRDefault="0048024B" w:rsidP="001C3AEF">
      <w:pPr>
        <w:pStyle w:val="ListParagraph"/>
        <w:numPr>
          <w:ilvl w:val="0"/>
          <w:numId w:val="8"/>
        </w:numPr>
        <w:spacing w:before="0"/>
        <w:ind w:left="709" w:hanging="357"/>
        <w:contextualSpacing w:val="0"/>
        <w:jc w:val="both"/>
        <w:rPr>
          <w:highlight w:val="yellow"/>
          <w:lang w:val="en-GB"/>
        </w:rPr>
      </w:pPr>
      <w:bookmarkStart w:id="5" w:name="_Hlk41383861"/>
      <w:r w:rsidRPr="003B51B7">
        <w:rPr>
          <w:highlight w:val="yellow"/>
          <w:lang w:val="en-GB"/>
        </w:rPr>
        <w:t>Annex D… (</w:t>
      </w:r>
      <w:r w:rsidRPr="003B51B7">
        <w:rPr>
          <w:i/>
          <w:iCs/>
          <w:highlight w:val="yellow"/>
          <w:lang w:val="en-GB"/>
        </w:rPr>
        <w:t>add annexes as required</w:t>
      </w:r>
      <w:r w:rsidRPr="003B51B7">
        <w:rPr>
          <w:highlight w:val="yellow"/>
          <w:lang w:val="en-GB"/>
        </w:rPr>
        <w:t>)</w:t>
      </w:r>
    </w:p>
    <w:bookmarkEnd w:id="5"/>
    <w:p w14:paraId="17D2193F" w14:textId="32E9A9D2" w:rsidR="00B76A4B" w:rsidRPr="009C3E7B" w:rsidRDefault="001C3AEF" w:rsidP="00800099">
      <w:pPr>
        <w:pStyle w:val="Heading2"/>
        <w:rPr>
          <w:lang w:val="en-GB"/>
        </w:rPr>
      </w:pPr>
      <w:r>
        <w:rPr>
          <w:lang w:val="en-GB"/>
        </w:rPr>
        <w:t xml:space="preserve">Scope of the </w:t>
      </w:r>
      <w:r w:rsidR="00B76A4B" w:rsidRPr="009C3E7B">
        <w:rPr>
          <w:lang w:val="en-GB"/>
        </w:rPr>
        <w:t>Supply of Goods</w:t>
      </w:r>
    </w:p>
    <w:p w14:paraId="721F37DC" w14:textId="1E1FE66D" w:rsidR="00B76A4B" w:rsidRDefault="00B76A4B" w:rsidP="00B76A4B">
      <w:pPr>
        <w:rPr>
          <w:szCs w:val="20"/>
          <w:lang w:val="en-GB"/>
        </w:rPr>
      </w:pPr>
      <w:r w:rsidRPr="009C3E7B">
        <w:rPr>
          <w:szCs w:val="20"/>
          <w:lang w:val="en-GB"/>
        </w:rPr>
        <w:t xml:space="preserve">The Supplier shall </w:t>
      </w:r>
      <w:r w:rsidR="003C26DE" w:rsidRPr="009C3E7B">
        <w:rPr>
          <w:szCs w:val="20"/>
          <w:lang w:val="en-GB"/>
        </w:rPr>
        <w:t>deliver</w:t>
      </w:r>
      <w:r w:rsidR="00F31AD8" w:rsidRPr="009C3E7B">
        <w:rPr>
          <w:szCs w:val="20"/>
          <w:lang w:val="en-GB"/>
        </w:rPr>
        <w:t xml:space="preserve"> the </w:t>
      </w:r>
      <w:r w:rsidR="001C3AEF">
        <w:rPr>
          <w:szCs w:val="20"/>
          <w:lang w:val="en-GB" w:eastAsia="ko-KR"/>
        </w:rPr>
        <w:t>G</w:t>
      </w:r>
      <w:r w:rsidR="001C3AEF" w:rsidRPr="009C3E7B">
        <w:rPr>
          <w:szCs w:val="20"/>
          <w:lang w:val="en-GB"/>
        </w:rPr>
        <w:t xml:space="preserve">oods </w:t>
      </w:r>
      <w:r w:rsidR="00F31AD8" w:rsidRPr="009C3E7B">
        <w:rPr>
          <w:szCs w:val="20"/>
          <w:lang w:val="en-GB"/>
        </w:rPr>
        <w:t xml:space="preserve">described </w:t>
      </w:r>
      <w:r w:rsidRPr="009C3E7B">
        <w:rPr>
          <w:szCs w:val="20"/>
          <w:lang w:val="en-GB"/>
        </w:rPr>
        <w:t>in Annex A</w:t>
      </w:r>
      <w:r w:rsidR="007E7C8E" w:rsidRPr="009C3E7B">
        <w:rPr>
          <w:szCs w:val="20"/>
          <w:lang w:val="en-GB"/>
        </w:rPr>
        <w:t xml:space="preserve"> “Conditions for Supply of Goods”</w:t>
      </w:r>
      <w:r w:rsidR="00EF574B" w:rsidRPr="009C3E7B">
        <w:rPr>
          <w:szCs w:val="20"/>
          <w:lang w:val="en-GB"/>
        </w:rPr>
        <w:t xml:space="preserve"> (the “Goods”) o</w:t>
      </w:r>
      <w:r w:rsidR="003C26DE" w:rsidRPr="009C3E7B">
        <w:rPr>
          <w:szCs w:val="20"/>
          <w:lang w:val="en-GB"/>
        </w:rPr>
        <w:t xml:space="preserve">n the delivery </w:t>
      </w:r>
      <w:r w:rsidR="00D74723">
        <w:rPr>
          <w:szCs w:val="20"/>
          <w:lang w:val="en-GB"/>
        </w:rPr>
        <w:t>times agreed</w:t>
      </w:r>
      <w:r w:rsidR="003C26DE" w:rsidRPr="009C3E7B">
        <w:rPr>
          <w:szCs w:val="20"/>
          <w:lang w:val="en-GB"/>
        </w:rPr>
        <w:t xml:space="preserve"> </w:t>
      </w:r>
      <w:r w:rsidR="00EF574B" w:rsidRPr="009C3E7B">
        <w:rPr>
          <w:szCs w:val="20"/>
          <w:lang w:val="en-GB"/>
        </w:rPr>
        <w:t xml:space="preserve">(“Delivery Date or Dates”) </w:t>
      </w:r>
      <w:r w:rsidR="003C26DE" w:rsidRPr="009C3E7B">
        <w:rPr>
          <w:szCs w:val="20"/>
          <w:lang w:val="en-GB"/>
        </w:rPr>
        <w:t xml:space="preserve">and in accordance with the technical specifications </w:t>
      </w:r>
      <w:r w:rsidR="00A41BAE" w:rsidRPr="009C3E7B">
        <w:rPr>
          <w:szCs w:val="20"/>
          <w:lang w:val="en-GB"/>
        </w:rPr>
        <w:t xml:space="preserve">and other conditions </w:t>
      </w:r>
      <w:r w:rsidR="003C26DE" w:rsidRPr="009C3E7B">
        <w:rPr>
          <w:szCs w:val="20"/>
          <w:lang w:val="en-GB"/>
        </w:rPr>
        <w:t>set out in Annex A and shall</w:t>
      </w:r>
      <w:r w:rsidR="00F31AD8" w:rsidRPr="009C3E7B">
        <w:rPr>
          <w:szCs w:val="20"/>
          <w:lang w:val="en-GB"/>
        </w:rPr>
        <w:t xml:space="preserve"> remedy defects therein in conformity in all respects with the provisions of this </w:t>
      </w:r>
      <w:r w:rsidR="00986BA1">
        <w:rPr>
          <w:szCs w:val="20"/>
          <w:lang w:val="en-GB"/>
        </w:rPr>
        <w:t>Framework Agreement</w:t>
      </w:r>
      <w:r w:rsidR="00F31AD8" w:rsidRPr="009C3E7B">
        <w:rPr>
          <w:szCs w:val="20"/>
          <w:lang w:val="en-GB"/>
        </w:rPr>
        <w:t>.</w:t>
      </w:r>
    </w:p>
    <w:p w14:paraId="32AEF90B" w14:textId="77777777" w:rsidR="00455507" w:rsidRDefault="00346CF8" w:rsidP="00B76A4B">
      <w:pPr>
        <w:rPr>
          <w:szCs w:val="20"/>
          <w:lang w:val="en-GB"/>
        </w:rPr>
      </w:pPr>
      <w:r w:rsidRPr="00346CF8">
        <w:rPr>
          <w:szCs w:val="20"/>
          <w:lang w:val="en-GB"/>
        </w:rPr>
        <w:t xml:space="preserve">All Goods under this Framework Agreement shall be </w:t>
      </w:r>
      <w:r w:rsidR="00CF474B">
        <w:rPr>
          <w:szCs w:val="20"/>
          <w:lang w:val="en-GB"/>
        </w:rPr>
        <w:t>delivered</w:t>
      </w:r>
      <w:r w:rsidRPr="00346CF8">
        <w:rPr>
          <w:szCs w:val="20"/>
          <w:lang w:val="en-GB"/>
        </w:rPr>
        <w:t xml:space="preserve"> only after receipt of a formal Sub-Order (the “Sub-Order”).</w:t>
      </w:r>
    </w:p>
    <w:p w14:paraId="7D94FA3A" w14:textId="77777777" w:rsidR="00455507" w:rsidRDefault="00455507" w:rsidP="00455507">
      <w:pPr>
        <w:pStyle w:val="Heading5"/>
        <w:rPr>
          <w:lang w:val="en-GB"/>
        </w:rPr>
      </w:pPr>
      <w:r w:rsidRPr="00D74723">
        <w:rPr>
          <w:highlight w:val="yellow"/>
          <w:lang w:val="en-GB"/>
        </w:rPr>
        <w:t>For multi-supplier Framework Agreements only</w:t>
      </w:r>
    </w:p>
    <w:p w14:paraId="57507E1A" w14:textId="1486E688" w:rsidR="00346CF8" w:rsidRPr="009C3E7B" w:rsidRDefault="00346CF8" w:rsidP="00B76A4B">
      <w:pPr>
        <w:rPr>
          <w:szCs w:val="20"/>
          <w:lang w:val="en-GB"/>
        </w:rPr>
      </w:pPr>
      <w:r w:rsidRPr="00893F26">
        <w:rPr>
          <w:szCs w:val="20"/>
          <w:highlight w:val="yellow"/>
          <w:lang w:val="en-GB"/>
        </w:rPr>
        <w:t xml:space="preserve">Before a Sub-Order, </w:t>
      </w:r>
      <w:r w:rsidR="00755A0F" w:rsidRPr="00893F26">
        <w:rPr>
          <w:szCs w:val="20"/>
          <w:highlight w:val="yellow"/>
          <w:lang w:val="en-GB"/>
        </w:rPr>
        <w:t xml:space="preserve">the </w:t>
      </w:r>
      <w:r w:rsidR="00F758BB" w:rsidRPr="00893F26">
        <w:rPr>
          <w:szCs w:val="20"/>
          <w:highlight w:val="yellow"/>
          <w:lang w:val="en-GB"/>
        </w:rPr>
        <w:t>Procuring Entity</w:t>
      </w:r>
      <w:r w:rsidRPr="00893F26">
        <w:rPr>
          <w:szCs w:val="20"/>
          <w:highlight w:val="yellow"/>
          <w:lang w:val="en-GB"/>
        </w:rPr>
        <w:t xml:space="preserve"> will submit a request for a Sub-Tender (the “Sub-Tender”), to </w:t>
      </w:r>
      <w:r w:rsidRPr="007F24F6">
        <w:rPr>
          <w:szCs w:val="20"/>
          <w:highlight w:val="yellow"/>
          <w:lang w:val="en-GB"/>
        </w:rPr>
        <w:t>all Parties of the Framework Agreement</w:t>
      </w:r>
      <w:r w:rsidRPr="00893F26">
        <w:rPr>
          <w:szCs w:val="20"/>
          <w:highlight w:val="yellow"/>
          <w:lang w:val="en-GB"/>
        </w:rPr>
        <w:t xml:space="preserve">, to submit a Sub-Tender for the specific Goods specified in the Sub-Tender request, based on the terms and conditions of this Framework Agreement. The response time for the Sub-Tender shall be within </w:t>
      </w:r>
      <w:r w:rsidRPr="007F24F6">
        <w:rPr>
          <w:szCs w:val="20"/>
          <w:highlight w:val="yellow"/>
          <w:lang w:val="en-GB"/>
        </w:rPr>
        <w:t>three</w:t>
      </w:r>
      <w:r w:rsidRPr="00893F26">
        <w:rPr>
          <w:szCs w:val="20"/>
          <w:highlight w:val="yellow"/>
          <w:lang w:val="en-GB"/>
        </w:rPr>
        <w:t xml:space="preserve"> working days, as specified in the request for the Sub-Tender. </w:t>
      </w:r>
      <w:r w:rsidRPr="007F24F6">
        <w:rPr>
          <w:szCs w:val="20"/>
          <w:highlight w:val="yellow"/>
          <w:lang w:val="en-GB"/>
        </w:rPr>
        <w:t>The Sub-Order will be issued to the Party of the Framework Agreement which submitted the Sub-Tender</w:t>
      </w:r>
      <w:r w:rsidR="00F758BB" w:rsidRPr="007F24F6">
        <w:rPr>
          <w:szCs w:val="20"/>
          <w:highlight w:val="yellow"/>
          <w:lang w:val="en-GB"/>
        </w:rPr>
        <w:t xml:space="preserve"> representing the best value for money</w:t>
      </w:r>
      <w:r w:rsidRPr="007F24F6">
        <w:rPr>
          <w:szCs w:val="20"/>
          <w:highlight w:val="yellow"/>
          <w:lang w:val="en-GB"/>
        </w:rPr>
        <w:t>.</w:t>
      </w:r>
    </w:p>
    <w:p w14:paraId="46028F2D" w14:textId="77777777" w:rsidR="00F31AD8" w:rsidRDefault="00346CF8" w:rsidP="00113960">
      <w:pPr>
        <w:pStyle w:val="Heading2"/>
        <w:rPr>
          <w:lang w:val="en-GB"/>
        </w:rPr>
      </w:pPr>
      <w:bookmarkStart w:id="6" w:name="_Ref11142428"/>
      <w:r>
        <w:rPr>
          <w:lang w:val="en-GB"/>
        </w:rPr>
        <w:t xml:space="preserve">Duration </w:t>
      </w:r>
      <w:r w:rsidR="00EE416C">
        <w:rPr>
          <w:lang w:val="en-GB"/>
        </w:rPr>
        <w:t xml:space="preserve">and Value </w:t>
      </w:r>
      <w:r>
        <w:rPr>
          <w:lang w:val="en-GB"/>
        </w:rPr>
        <w:t xml:space="preserve">of </w:t>
      </w:r>
      <w:r w:rsidR="00AB693F">
        <w:rPr>
          <w:lang w:val="en-GB"/>
        </w:rPr>
        <w:t xml:space="preserve">the </w:t>
      </w:r>
      <w:r>
        <w:rPr>
          <w:lang w:val="en-GB"/>
        </w:rPr>
        <w:t>Framework Agreement</w:t>
      </w:r>
      <w:bookmarkEnd w:id="6"/>
    </w:p>
    <w:p w14:paraId="6B3B821E" w14:textId="30D7B346" w:rsidR="00346CF8" w:rsidRDefault="00346CF8" w:rsidP="00346CF8">
      <w:pPr>
        <w:rPr>
          <w:szCs w:val="20"/>
          <w:lang w:val="en-GB"/>
        </w:rPr>
      </w:pPr>
      <w:r w:rsidRPr="00346CF8">
        <w:rPr>
          <w:szCs w:val="20"/>
          <w:lang w:val="en-GB"/>
        </w:rPr>
        <w:t xml:space="preserve">The Supplier shall be able to provide the Goods to </w:t>
      </w:r>
      <w:r w:rsidR="00755A0F">
        <w:rPr>
          <w:szCs w:val="20"/>
          <w:lang w:val="en-GB"/>
        </w:rPr>
        <w:t xml:space="preserve">the </w:t>
      </w:r>
      <w:r w:rsidR="00F758BB">
        <w:rPr>
          <w:szCs w:val="20"/>
          <w:lang w:val="en-GB"/>
        </w:rPr>
        <w:t>Procuring Entity</w:t>
      </w:r>
      <w:r w:rsidRPr="00346CF8">
        <w:rPr>
          <w:szCs w:val="20"/>
          <w:lang w:val="en-GB"/>
        </w:rPr>
        <w:t xml:space="preserve"> starting </w:t>
      </w:r>
      <w:r w:rsidR="00F758BB">
        <w:rPr>
          <w:szCs w:val="20"/>
          <w:lang w:val="en-GB"/>
        </w:rPr>
        <w:t xml:space="preserve">from </w:t>
      </w:r>
      <w:r w:rsidRPr="00346CF8">
        <w:rPr>
          <w:szCs w:val="20"/>
          <w:lang w:val="en-GB"/>
        </w:rPr>
        <w:t xml:space="preserve">and </w:t>
      </w:r>
      <w:r w:rsidR="00F758BB">
        <w:rPr>
          <w:szCs w:val="20"/>
          <w:lang w:val="en-GB"/>
        </w:rPr>
        <w:t>until</w:t>
      </w:r>
      <w:r w:rsidRPr="00346CF8">
        <w:rPr>
          <w:szCs w:val="20"/>
          <w:lang w:val="en-GB"/>
        </w:rPr>
        <w:t xml:space="preserve"> </w:t>
      </w:r>
      <w:r w:rsidR="00CF474B">
        <w:rPr>
          <w:szCs w:val="20"/>
          <w:lang w:val="en-GB"/>
        </w:rPr>
        <w:t>the dates below</w:t>
      </w:r>
      <w:r w:rsidRPr="00346CF8">
        <w:rPr>
          <w:szCs w:val="20"/>
          <w:lang w:val="en-GB"/>
        </w:rPr>
        <w:t xml:space="preserve"> (the “Term of Engagement”).</w:t>
      </w:r>
    </w:p>
    <w:p w14:paraId="63C2B496" w14:textId="48D792F4" w:rsidR="0048024B" w:rsidRDefault="00EE416C" w:rsidP="00346CF8">
      <w:pPr>
        <w:rPr>
          <w:szCs w:val="20"/>
          <w:lang w:val="en-GB"/>
        </w:rPr>
      </w:pPr>
      <w:r>
        <w:rPr>
          <w:szCs w:val="20"/>
          <w:lang w:val="en-GB"/>
        </w:rPr>
        <w:t xml:space="preserve">The Framework Agreement is subject to a </w:t>
      </w:r>
      <w:r w:rsidR="00776965">
        <w:rPr>
          <w:szCs w:val="20"/>
          <w:lang w:val="en-GB"/>
        </w:rPr>
        <w:t>M</w:t>
      </w:r>
      <w:r>
        <w:rPr>
          <w:szCs w:val="20"/>
          <w:lang w:val="en-GB"/>
        </w:rPr>
        <w:t>aximum Value</w:t>
      </w:r>
      <w:r w:rsidR="00DE4F91">
        <w:rPr>
          <w:szCs w:val="20"/>
          <w:lang w:val="en-GB"/>
        </w:rPr>
        <w:t xml:space="preserve"> </w:t>
      </w:r>
      <w:r w:rsidR="00776965">
        <w:rPr>
          <w:szCs w:val="20"/>
          <w:lang w:val="en-GB"/>
        </w:rPr>
        <w:t>of Sub-Orders for each Period, as defined below. If the Maximum Value has been reached, the Framework Agreement shall either</w:t>
      </w:r>
    </w:p>
    <w:p w14:paraId="16216FEC" w14:textId="112D6CB1" w:rsidR="0048024B" w:rsidRPr="0048024B" w:rsidRDefault="00776965" w:rsidP="0048024B">
      <w:pPr>
        <w:pStyle w:val="ListParagraph"/>
        <w:numPr>
          <w:ilvl w:val="0"/>
          <w:numId w:val="9"/>
        </w:numPr>
        <w:rPr>
          <w:szCs w:val="20"/>
          <w:lang w:val="en-GB"/>
        </w:rPr>
      </w:pPr>
      <w:r w:rsidRPr="0048024B">
        <w:rPr>
          <w:szCs w:val="20"/>
          <w:lang w:val="en-GB"/>
        </w:rPr>
        <w:t>be subject to an earlier optional extension for a new Period or</w:t>
      </w:r>
    </w:p>
    <w:p w14:paraId="64FBB1C1" w14:textId="13D665BE" w:rsidR="00EE416C" w:rsidRPr="0048024B" w:rsidRDefault="00776965" w:rsidP="0048024B">
      <w:pPr>
        <w:pStyle w:val="ListParagraph"/>
        <w:numPr>
          <w:ilvl w:val="0"/>
          <w:numId w:val="9"/>
        </w:numPr>
        <w:rPr>
          <w:szCs w:val="20"/>
          <w:lang w:val="en-GB"/>
        </w:rPr>
      </w:pPr>
      <w:r w:rsidRPr="00893F26">
        <w:rPr>
          <w:szCs w:val="20"/>
          <w:lang w:val="en-GB"/>
        </w:rPr>
        <w:t xml:space="preserve">be considered void, </w:t>
      </w:r>
      <w:proofErr w:type="gramStart"/>
      <w:r w:rsidR="00F758BB" w:rsidRPr="00893F26">
        <w:rPr>
          <w:szCs w:val="20"/>
          <w:lang w:val="en-GB"/>
        </w:rPr>
        <w:t>with the exception of</w:t>
      </w:r>
      <w:proofErr w:type="gramEnd"/>
      <w:r w:rsidRPr="00893F26">
        <w:rPr>
          <w:szCs w:val="20"/>
          <w:lang w:val="en-GB"/>
        </w:rPr>
        <w:t xml:space="preserve"> Clause </w:t>
      </w:r>
      <w:r w:rsidR="00555F9A">
        <w:rPr>
          <w:szCs w:val="20"/>
          <w:lang w:val="en-GB"/>
        </w:rPr>
        <w:t>G-</w:t>
      </w:r>
      <w:r w:rsidR="001E6ED4">
        <w:rPr>
          <w:szCs w:val="20"/>
          <w:lang w:val="en-GB"/>
        </w:rPr>
        <w:t>19</w:t>
      </w:r>
      <w:r w:rsidRPr="001E6ED4">
        <w:rPr>
          <w:szCs w:val="20"/>
          <w:lang w:val="en-GB"/>
        </w:rPr>
        <w:t xml:space="preserve">(f) of </w:t>
      </w:r>
      <w:r w:rsidRPr="00555F9A">
        <w:rPr>
          <w:rFonts w:ascii="Times" w:eastAsia="MS Mincho" w:hAnsi="Times"/>
          <w:lang w:val="en-GB"/>
        </w:rPr>
        <w:t>the General Conditions of Framework Agreement.</w:t>
      </w:r>
    </w:p>
    <w:p w14:paraId="26DF38DE" w14:textId="3A1A9969" w:rsidR="00346CF8" w:rsidRPr="00346CF8" w:rsidRDefault="00755A0F" w:rsidP="00346CF8">
      <w:pPr>
        <w:rPr>
          <w:szCs w:val="20"/>
          <w:lang w:val="en-GB"/>
        </w:rPr>
      </w:pPr>
      <w:r>
        <w:rPr>
          <w:szCs w:val="20"/>
          <w:lang w:val="en-GB"/>
        </w:rPr>
        <w:t xml:space="preserve">The </w:t>
      </w:r>
      <w:r w:rsidR="00F758BB">
        <w:rPr>
          <w:szCs w:val="20"/>
          <w:lang w:val="en-GB"/>
        </w:rPr>
        <w:t>Procuring Entity</w:t>
      </w:r>
      <w:r w:rsidR="00346CF8" w:rsidRPr="00346CF8">
        <w:rPr>
          <w:szCs w:val="20"/>
          <w:lang w:val="en-GB"/>
        </w:rPr>
        <w:t xml:space="preserve"> has the right to extend the validity of the Framework Agreement with all other terms and conditions unchanged, with </w:t>
      </w:r>
      <w:r w:rsidR="00F758BB" w:rsidRPr="00F758BB">
        <w:rPr>
          <w:szCs w:val="20"/>
          <w:highlight w:val="yellow"/>
          <w:lang w:val="en-GB"/>
        </w:rPr>
        <w:t>one/</w:t>
      </w:r>
      <w:r w:rsidR="00346CF8" w:rsidRPr="00F758BB">
        <w:rPr>
          <w:szCs w:val="20"/>
          <w:highlight w:val="yellow"/>
          <w:lang w:val="en-GB"/>
        </w:rPr>
        <w:t>up to t</w:t>
      </w:r>
      <w:r w:rsidR="00346CF8" w:rsidRPr="00346CF8">
        <w:rPr>
          <w:szCs w:val="20"/>
          <w:highlight w:val="yellow"/>
          <w:lang w:val="en-GB"/>
        </w:rPr>
        <w:t>wo consecutive period</w:t>
      </w:r>
      <w:r w:rsidR="00F758BB">
        <w:rPr>
          <w:szCs w:val="20"/>
          <w:highlight w:val="yellow"/>
          <w:lang w:val="en-GB"/>
        </w:rPr>
        <w:t>/</w:t>
      </w:r>
      <w:r w:rsidR="00346CF8" w:rsidRPr="00346CF8">
        <w:rPr>
          <w:szCs w:val="20"/>
          <w:highlight w:val="yellow"/>
          <w:lang w:val="en-GB"/>
        </w:rPr>
        <w:t>s with</w:t>
      </w:r>
      <w:r w:rsidR="00346CF8" w:rsidRPr="00346CF8">
        <w:rPr>
          <w:szCs w:val="20"/>
          <w:lang w:val="en-GB"/>
        </w:rPr>
        <w:t xml:space="preserve"> a maximum of 12 months </w:t>
      </w:r>
      <w:r w:rsidR="00346CF8" w:rsidRPr="00346CF8">
        <w:rPr>
          <w:szCs w:val="20"/>
          <w:highlight w:val="yellow"/>
          <w:lang w:val="en-GB"/>
        </w:rPr>
        <w:t>each</w:t>
      </w:r>
      <w:r w:rsidR="00346CF8" w:rsidRPr="00346CF8">
        <w:rPr>
          <w:szCs w:val="20"/>
          <w:lang w:val="en-GB"/>
        </w:rPr>
        <w:t xml:space="preserve">. This shall be made in writing from </w:t>
      </w:r>
      <w:r>
        <w:rPr>
          <w:szCs w:val="20"/>
          <w:lang w:val="en-GB"/>
        </w:rPr>
        <w:t xml:space="preserve">the </w:t>
      </w:r>
      <w:r w:rsidR="00F758BB">
        <w:rPr>
          <w:szCs w:val="20"/>
          <w:lang w:val="en-GB"/>
        </w:rPr>
        <w:t>Procuring Entity</w:t>
      </w:r>
      <w:r w:rsidR="00346CF8" w:rsidRPr="00346CF8">
        <w:rPr>
          <w:szCs w:val="20"/>
          <w:lang w:val="en-GB"/>
        </w:rPr>
        <w:t xml:space="preserve"> to the Supplier no less than </w:t>
      </w:r>
      <w:r w:rsidR="00346CF8" w:rsidRPr="00346CF8">
        <w:rPr>
          <w:szCs w:val="20"/>
          <w:highlight w:val="yellow"/>
          <w:lang w:val="en-GB"/>
        </w:rPr>
        <w:t>one month</w:t>
      </w:r>
      <w:r w:rsidR="00346CF8" w:rsidRPr="00346CF8">
        <w:rPr>
          <w:szCs w:val="20"/>
          <w:lang w:val="en-GB"/>
        </w:rPr>
        <w:t xml:space="preserve"> before the end of each Term of Engagement</w:t>
      </w:r>
      <w:r w:rsidR="00346CF8" w:rsidRPr="00346CF8" w:rsidDel="00A92E68">
        <w:rPr>
          <w:szCs w:val="20"/>
          <w:lang w:val="en-GB"/>
        </w:rPr>
        <w:t xml:space="preserve"> </w:t>
      </w:r>
      <w:r w:rsidR="00346CF8" w:rsidRPr="00346CF8">
        <w:rPr>
          <w:szCs w:val="20"/>
          <w:lang w:val="en-GB"/>
        </w:rPr>
        <w:t>of the Framework Agreement. The Supplier shall without delay confirm the receipt. The Supplier has no right to compensation if such an extension has not been effectuated.</w:t>
      </w:r>
    </w:p>
    <w:tbl>
      <w:tblPr>
        <w:tblW w:w="8297" w:type="dxa"/>
        <w:jc w:val="center"/>
        <w:tblLook w:val="04A0" w:firstRow="1" w:lastRow="0" w:firstColumn="1" w:lastColumn="0" w:noHBand="0" w:noVBand="1"/>
      </w:tblPr>
      <w:tblGrid>
        <w:gridCol w:w="2547"/>
        <w:gridCol w:w="1559"/>
        <w:gridCol w:w="2126"/>
        <w:gridCol w:w="2065"/>
      </w:tblGrid>
      <w:tr w:rsidR="00EE416C" w:rsidRPr="00346CF8" w14:paraId="1BC9AF60" w14:textId="77777777" w:rsidTr="00776965">
        <w:trPr>
          <w:trHeight w:val="30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956ADF" w14:textId="77777777" w:rsidR="00EE416C" w:rsidRPr="00346CF8" w:rsidRDefault="00EE416C" w:rsidP="00346CF8">
            <w:pPr>
              <w:rPr>
                <w:szCs w:val="20"/>
                <w:lang w:val="en-GB"/>
              </w:rPr>
            </w:pPr>
            <w:r w:rsidRPr="00346CF8">
              <w:rPr>
                <w:szCs w:val="20"/>
                <w:lang w:val="en-GB"/>
              </w:rPr>
              <w:t>Period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31DF20" w14:textId="77777777" w:rsidR="00EE416C" w:rsidRPr="00346CF8" w:rsidRDefault="00EE416C" w:rsidP="00346CF8">
            <w:pPr>
              <w:rPr>
                <w:szCs w:val="20"/>
                <w:lang w:val="en-GB"/>
              </w:rPr>
            </w:pPr>
            <w:r w:rsidRPr="00346CF8">
              <w:rPr>
                <w:szCs w:val="20"/>
                <w:lang w:val="en-GB"/>
              </w:rPr>
              <w:t>Term of Service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49C0F6" w14:textId="77777777" w:rsidR="00EE416C" w:rsidRPr="00346CF8" w:rsidRDefault="00EE416C" w:rsidP="00346CF8">
            <w:pPr>
              <w:rPr>
                <w:szCs w:val="20"/>
                <w:lang w:val="en-GB"/>
              </w:rPr>
            </w:pPr>
            <w:r w:rsidRPr="00346CF8">
              <w:rPr>
                <w:szCs w:val="20"/>
                <w:lang w:val="en-GB"/>
              </w:rPr>
              <w:t>Term of Engagement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F7CA4C3" w14:textId="77777777" w:rsidR="00EE416C" w:rsidRPr="00346CF8" w:rsidRDefault="00EE416C" w:rsidP="00346CF8">
            <w:pPr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 xml:space="preserve">Maximum </w:t>
            </w:r>
            <w:r w:rsidRPr="00DE4F91">
              <w:rPr>
                <w:szCs w:val="20"/>
                <w:lang w:val="en-GB"/>
              </w:rPr>
              <w:t>Value</w:t>
            </w:r>
            <w:r w:rsidR="00776965">
              <w:rPr>
                <w:szCs w:val="20"/>
                <w:lang w:val="en-GB"/>
              </w:rPr>
              <w:t xml:space="preserve"> AUD</w:t>
            </w:r>
          </w:p>
        </w:tc>
      </w:tr>
      <w:tr w:rsidR="00EE416C" w:rsidRPr="00346CF8" w14:paraId="7AAE349A" w14:textId="77777777" w:rsidTr="00776965">
        <w:trPr>
          <w:trHeight w:val="300"/>
          <w:jc w:val="center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9A3F5" w14:textId="77777777" w:rsidR="00EE416C" w:rsidRPr="00346CF8" w:rsidRDefault="00EE416C" w:rsidP="00346CF8">
            <w:pPr>
              <w:rPr>
                <w:szCs w:val="20"/>
                <w:lang w:val="en-GB"/>
              </w:rPr>
            </w:pPr>
            <w:r w:rsidRPr="00346CF8">
              <w:rPr>
                <w:szCs w:val="20"/>
                <w:lang w:val="en-GB"/>
              </w:rPr>
              <w:t xml:space="preserve">Base </w:t>
            </w:r>
            <w:r>
              <w:rPr>
                <w:szCs w:val="20"/>
                <w:lang w:val="en-GB"/>
              </w:rPr>
              <w:t>Framework Agreement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3BCAE" w14:textId="77777777" w:rsidR="00EE416C" w:rsidRPr="00346CF8" w:rsidRDefault="00EE416C" w:rsidP="00346CF8">
            <w:pPr>
              <w:rPr>
                <w:szCs w:val="20"/>
                <w:lang w:val="en-GB"/>
              </w:rPr>
            </w:pPr>
            <w:r w:rsidRPr="00346CF8">
              <w:rPr>
                <w:szCs w:val="20"/>
                <w:lang w:val="en-GB"/>
              </w:rPr>
              <w:t>12 months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A2E69" w14:textId="77777777" w:rsidR="00EE416C" w:rsidRPr="00346CF8" w:rsidRDefault="00EE416C" w:rsidP="00346CF8">
            <w:pPr>
              <w:rPr>
                <w:szCs w:val="20"/>
                <w:lang w:val="en-GB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F34BC2" w14:textId="77777777" w:rsidR="00EE416C" w:rsidRPr="00346CF8" w:rsidRDefault="00EE416C" w:rsidP="00346CF8">
            <w:pPr>
              <w:rPr>
                <w:szCs w:val="20"/>
                <w:lang w:val="en-GB"/>
              </w:rPr>
            </w:pPr>
          </w:p>
        </w:tc>
      </w:tr>
      <w:tr w:rsidR="00EE416C" w:rsidRPr="00346CF8" w14:paraId="75ED1AF6" w14:textId="77777777" w:rsidTr="00776965">
        <w:trPr>
          <w:trHeight w:val="300"/>
          <w:jc w:val="center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50424" w14:textId="77777777" w:rsidR="00EE416C" w:rsidRPr="00346CF8" w:rsidRDefault="00EE416C" w:rsidP="00346CF8">
            <w:pPr>
              <w:rPr>
                <w:szCs w:val="20"/>
                <w:lang w:val="en-GB"/>
              </w:rPr>
            </w:pPr>
            <w:r w:rsidRPr="00346CF8">
              <w:rPr>
                <w:szCs w:val="20"/>
                <w:lang w:val="en-GB"/>
              </w:rPr>
              <w:t>Option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C86DD" w14:textId="77777777" w:rsidR="00EE416C" w:rsidRPr="00346CF8" w:rsidRDefault="00EE416C" w:rsidP="00346CF8">
            <w:pPr>
              <w:rPr>
                <w:szCs w:val="20"/>
                <w:lang w:val="en-GB"/>
              </w:rPr>
            </w:pPr>
            <w:r w:rsidRPr="00346CF8">
              <w:rPr>
                <w:szCs w:val="20"/>
                <w:lang w:val="en-GB"/>
              </w:rPr>
              <w:t>12 months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E7F16" w14:textId="77777777" w:rsidR="00EE416C" w:rsidRPr="00346CF8" w:rsidRDefault="00EE416C" w:rsidP="00346CF8">
            <w:pPr>
              <w:rPr>
                <w:szCs w:val="20"/>
                <w:lang w:val="en-GB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0E4EAD" w14:textId="77777777" w:rsidR="00EE416C" w:rsidRPr="00346CF8" w:rsidRDefault="00EE416C" w:rsidP="00346CF8">
            <w:pPr>
              <w:rPr>
                <w:szCs w:val="20"/>
                <w:lang w:val="en-GB"/>
              </w:rPr>
            </w:pPr>
          </w:p>
        </w:tc>
      </w:tr>
      <w:tr w:rsidR="00EE416C" w:rsidRPr="00346CF8" w14:paraId="5CAD115F" w14:textId="77777777" w:rsidTr="00776965">
        <w:trPr>
          <w:trHeight w:val="300"/>
          <w:jc w:val="center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04096" w14:textId="77777777" w:rsidR="00EE416C" w:rsidRPr="00346CF8" w:rsidRDefault="00EE416C" w:rsidP="00346CF8">
            <w:pPr>
              <w:rPr>
                <w:szCs w:val="20"/>
                <w:highlight w:val="yellow"/>
                <w:lang w:val="en-GB"/>
              </w:rPr>
            </w:pPr>
            <w:r w:rsidRPr="00346CF8">
              <w:rPr>
                <w:szCs w:val="20"/>
                <w:highlight w:val="yellow"/>
                <w:lang w:val="en-GB"/>
              </w:rPr>
              <w:t>Option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A7FA6" w14:textId="77777777" w:rsidR="00EE416C" w:rsidRPr="00346CF8" w:rsidRDefault="00EE416C" w:rsidP="00346CF8">
            <w:pPr>
              <w:rPr>
                <w:szCs w:val="20"/>
                <w:lang w:val="en-GB"/>
              </w:rPr>
            </w:pPr>
            <w:r w:rsidRPr="00346CF8">
              <w:rPr>
                <w:szCs w:val="20"/>
                <w:highlight w:val="yellow"/>
                <w:lang w:val="en-GB"/>
              </w:rPr>
              <w:t>12 months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FF63E" w14:textId="77777777" w:rsidR="00EE416C" w:rsidRPr="00346CF8" w:rsidRDefault="00EE416C" w:rsidP="00346CF8">
            <w:pPr>
              <w:rPr>
                <w:szCs w:val="20"/>
                <w:lang w:val="en-GB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469ACB" w14:textId="77777777" w:rsidR="00EE416C" w:rsidRPr="00346CF8" w:rsidRDefault="00EE416C" w:rsidP="00346CF8">
            <w:pPr>
              <w:rPr>
                <w:szCs w:val="20"/>
                <w:lang w:val="en-GB"/>
              </w:rPr>
            </w:pPr>
          </w:p>
        </w:tc>
      </w:tr>
    </w:tbl>
    <w:p w14:paraId="7680491E" w14:textId="77777777" w:rsidR="00346CF8" w:rsidRPr="00346CF8" w:rsidRDefault="00346CF8" w:rsidP="00346CF8">
      <w:pPr>
        <w:pStyle w:val="Heading2"/>
        <w:rPr>
          <w:lang w:val="en-GB"/>
        </w:rPr>
      </w:pPr>
      <w:bookmarkStart w:id="7" w:name="_Ref11143894"/>
      <w:r w:rsidRPr="00346CF8">
        <w:rPr>
          <w:lang w:val="en-GB"/>
        </w:rPr>
        <w:lastRenderedPageBreak/>
        <w:t>Monitoring and Evaluation</w:t>
      </w:r>
      <w:bookmarkEnd w:id="7"/>
    </w:p>
    <w:p w14:paraId="3281FB69" w14:textId="3B182C0E" w:rsidR="00EE416C" w:rsidRDefault="00755A0F" w:rsidP="00EE416C">
      <w:pPr>
        <w:rPr>
          <w:rFonts w:ascii="Times" w:eastAsia="MS Mincho" w:hAnsi="Times"/>
          <w:lang w:val="en-GB"/>
        </w:rPr>
      </w:pPr>
      <w:r w:rsidRPr="00CF474B">
        <w:rPr>
          <w:rFonts w:ascii="Times" w:eastAsia="MS Mincho" w:hAnsi="Times"/>
        </w:rPr>
        <w:t xml:space="preserve">The </w:t>
      </w:r>
      <w:r w:rsidR="00F758BB">
        <w:rPr>
          <w:rFonts w:ascii="Times" w:eastAsia="MS Mincho" w:hAnsi="Times"/>
        </w:rPr>
        <w:t>Procuring Entity</w:t>
      </w:r>
      <w:r w:rsidR="00346CF8" w:rsidRPr="00CF474B">
        <w:rPr>
          <w:rFonts w:ascii="Times" w:eastAsia="MS Mincho" w:hAnsi="Times"/>
          <w:lang w:val="en-GB"/>
        </w:rPr>
        <w:t xml:space="preserve"> will conduct a performance assessment </w:t>
      </w:r>
      <w:r w:rsidR="00724684">
        <w:rPr>
          <w:rFonts w:ascii="Times" w:eastAsia="MS Mincho" w:hAnsi="Times"/>
          <w:lang w:val="en-GB"/>
        </w:rPr>
        <w:t>of the execution of th</w:t>
      </w:r>
      <w:r w:rsidR="00E255E8">
        <w:rPr>
          <w:rFonts w:ascii="Times" w:eastAsia="MS Mincho" w:hAnsi="Times"/>
          <w:lang w:val="en-GB"/>
        </w:rPr>
        <w:t>e</w:t>
      </w:r>
      <w:r w:rsidR="002256DF">
        <w:rPr>
          <w:rFonts w:ascii="Times" w:eastAsia="MS Mincho" w:hAnsi="Times"/>
          <w:lang w:val="en-GB"/>
        </w:rPr>
        <w:t xml:space="preserve"> Framework Agreement </w:t>
      </w:r>
      <w:r w:rsidR="00346CF8" w:rsidRPr="00CF474B">
        <w:rPr>
          <w:rFonts w:ascii="Times" w:eastAsia="MS Mincho" w:hAnsi="Times"/>
          <w:lang w:val="en-GB"/>
        </w:rPr>
        <w:t>before the end of each Term of Engagement.</w:t>
      </w:r>
    </w:p>
    <w:p w14:paraId="3F96BA32" w14:textId="1C952B32" w:rsidR="00EE416C" w:rsidRPr="00CF474B" w:rsidRDefault="00EE416C" w:rsidP="00EE416C">
      <w:pPr>
        <w:rPr>
          <w:rFonts w:ascii="Times" w:eastAsia="MS Mincho" w:hAnsi="Times"/>
          <w:lang w:val="en-GB"/>
        </w:rPr>
      </w:pPr>
      <w:r w:rsidRPr="00CF474B">
        <w:rPr>
          <w:rFonts w:ascii="Times" w:eastAsia="MS Mincho" w:hAnsi="Times"/>
          <w:lang w:val="en-GB"/>
        </w:rPr>
        <w:t xml:space="preserve">The </w:t>
      </w:r>
      <w:r w:rsidR="00F758BB">
        <w:rPr>
          <w:rFonts w:ascii="Times" w:eastAsia="MS Mincho" w:hAnsi="Times"/>
          <w:lang w:val="en-GB"/>
        </w:rPr>
        <w:t>Procuring Entity</w:t>
      </w:r>
      <w:r w:rsidRPr="00CF474B">
        <w:rPr>
          <w:rFonts w:ascii="Times" w:eastAsia="MS Mincho" w:hAnsi="Times"/>
          <w:lang w:val="en-GB"/>
        </w:rPr>
        <w:t xml:space="preserve"> will </w:t>
      </w:r>
      <w:r>
        <w:rPr>
          <w:rFonts w:ascii="Times" w:eastAsia="MS Mincho" w:hAnsi="Times"/>
          <w:lang w:val="en-GB"/>
        </w:rPr>
        <w:t xml:space="preserve">also </w:t>
      </w:r>
      <w:r w:rsidRPr="00CF474B">
        <w:rPr>
          <w:rFonts w:ascii="Times" w:eastAsia="MS Mincho" w:hAnsi="Times"/>
          <w:lang w:val="en-GB"/>
        </w:rPr>
        <w:t>conduct independent reviews on the quality and progress of the Sub-Orders</w:t>
      </w:r>
      <w:r w:rsidRPr="00CF474B">
        <w:rPr>
          <w:rFonts w:ascii="Times" w:hAnsi="Times"/>
          <w:lang w:val="en-GB" w:eastAsia="ko-KR"/>
        </w:rPr>
        <w:t xml:space="preserve"> before making payment</w:t>
      </w:r>
      <w:r w:rsidRPr="00CF474B">
        <w:rPr>
          <w:rFonts w:ascii="Times" w:eastAsia="MS Mincho" w:hAnsi="Times"/>
          <w:lang w:val="en-GB"/>
        </w:rPr>
        <w:t xml:space="preserve"> in accordance with </w:t>
      </w:r>
      <w:r>
        <w:rPr>
          <w:rFonts w:ascii="Times" w:eastAsia="MS Mincho" w:hAnsi="Times"/>
          <w:lang w:val="en-GB"/>
        </w:rPr>
        <w:fldChar w:fldCharType="begin"/>
      </w:r>
      <w:r>
        <w:rPr>
          <w:rFonts w:ascii="Times" w:eastAsia="MS Mincho" w:hAnsi="Times"/>
          <w:lang w:val="en-GB"/>
        </w:rPr>
        <w:instrText xml:space="preserve"> REF _Ref11075006 \r \h </w:instrText>
      </w:r>
      <w:r>
        <w:rPr>
          <w:rFonts w:ascii="Times" w:eastAsia="MS Mincho" w:hAnsi="Times"/>
          <w:lang w:val="en-GB"/>
        </w:rPr>
      </w:r>
      <w:r>
        <w:rPr>
          <w:rFonts w:ascii="Times" w:eastAsia="MS Mincho" w:hAnsi="Times"/>
          <w:lang w:val="en-GB"/>
        </w:rPr>
        <w:fldChar w:fldCharType="separate"/>
      </w:r>
      <w:r w:rsidR="00EA42EA">
        <w:rPr>
          <w:rFonts w:ascii="Times" w:eastAsia="MS Mincho" w:hAnsi="Times"/>
          <w:lang w:val="en-GB"/>
        </w:rPr>
        <w:t>Article 4</w:t>
      </w:r>
      <w:r>
        <w:rPr>
          <w:rFonts w:ascii="Times" w:eastAsia="MS Mincho" w:hAnsi="Times"/>
          <w:lang w:val="en-GB"/>
        </w:rPr>
        <w:fldChar w:fldCharType="end"/>
      </w:r>
      <w:r w:rsidRPr="00CF474B">
        <w:rPr>
          <w:rFonts w:ascii="Times" w:eastAsia="MS Mincho" w:hAnsi="Times"/>
          <w:lang w:val="en-GB"/>
        </w:rPr>
        <w:t>.</w:t>
      </w:r>
    </w:p>
    <w:p w14:paraId="1471DBD8" w14:textId="4F604831" w:rsidR="00346CF8" w:rsidRPr="00CF474B" w:rsidRDefault="00D74723" w:rsidP="00CF474B">
      <w:pPr>
        <w:rPr>
          <w:rFonts w:ascii="Times" w:eastAsia="MS Mincho" w:hAnsi="Times"/>
          <w:lang w:val="en-GB"/>
        </w:rPr>
      </w:pPr>
      <w:r>
        <w:rPr>
          <w:rFonts w:ascii="Times" w:eastAsia="MS Mincho" w:hAnsi="Times"/>
          <w:lang w:val="en-GB"/>
        </w:rPr>
        <w:t xml:space="preserve">Should there be major deviations from the terms and conditions of the Framework Agreement, the </w:t>
      </w:r>
      <w:r w:rsidR="00EE416C">
        <w:rPr>
          <w:rFonts w:ascii="Times" w:eastAsia="MS Mincho" w:hAnsi="Times"/>
          <w:lang w:val="en-GB"/>
        </w:rPr>
        <w:t xml:space="preserve">conditions of Clause </w:t>
      </w:r>
      <w:r w:rsidR="00555F9A">
        <w:rPr>
          <w:rFonts w:ascii="Times" w:eastAsia="MS Mincho" w:hAnsi="Times"/>
          <w:lang w:val="en-GB"/>
        </w:rPr>
        <w:t>G-</w:t>
      </w:r>
      <w:r w:rsidR="001E6ED4">
        <w:rPr>
          <w:rFonts w:ascii="Times" w:eastAsia="MS Mincho" w:hAnsi="Times"/>
          <w:lang w:val="en-GB"/>
        </w:rPr>
        <w:t>11</w:t>
      </w:r>
      <w:r w:rsidR="00EE416C">
        <w:rPr>
          <w:rFonts w:ascii="Times" w:eastAsia="MS Mincho" w:hAnsi="Times"/>
          <w:lang w:val="en-GB"/>
        </w:rPr>
        <w:t xml:space="preserve"> of </w:t>
      </w:r>
      <w:r w:rsidR="00EE416C" w:rsidRPr="002256DF">
        <w:rPr>
          <w:rFonts w:ascii="Times" w:eastAsia="MS Mincho" w:hAnsi="Times"/>
          <w:lang w:val="en-GB"/>
        </w:rPr>
        <w:t>the General Conditions of Framework Agreement</w:t>
      </w:r>
      <w:r w:rsidR="00EC6DF5">
        <w:rPr>
          <w:rFonts w:ascii="Times" w:eastAsia="MS Mincho" w:hAnsi="Times"/>
          <w:lang w:val="en-GB"/>
        </w:rPr>
        <w:t xml:space="preserve"> shall apply</w:t>
      </w:r>
      <w:r w:rsidR="00EE416C">
        <w:rPr>
          <w:rFonts w:ascii="Times" w:eastAsia="MS Mincho" w:hAnsi="Times"/>
          <w:lang w:val="en-GB"/>
        </w:rPr>
        <w:t>.</w:t>
      </w:r>
    </w:p>
    <w:p w14:paraId="6F0BB27A" w14:textId="77777777" w:rsidR="00346CF8" w:rsidRPr="00346CF8" w:rsidRDefault="00346CF8" w:rsidP="00346CF8">
      <w:pPr>
        <w:pStyle w:val="Heading2"/>
        <w:rPr>
          <w:lang w:val="en-GB"/>
        </w:rPr>
      </w:pPr>
      <w:bookmarkStart w:id="8" w:name="_Ref11075006"/>
      <w:r w:rsidRPr="009C3E7B">
        <w:rPr>
          <w:lang w:val="en-GB"/>
        </w:rPr>
        <w:t>Payment</w:t>
      </w:r>
      <w:bookmarkEnd w:id="8"/>
    </w:p>
    <w:p w14:paraId="2ECAD753" w14:textId="21A6D091" w:rsidR="00A61B94" w:rsidRPr="002256DF" w:rsidRDefault="00755A0F" w:rsidP="0016629A">
      <w:pPr>
        <w:pStyle w:val="ListParagraph"/>
        <w:numPr>
          <w:ilvl w:val="1"/>
          <w:numId w:val="4"/>
        </w:numPr>
        <w:kinsoku w:val="0"/>
        <w:overflowPunct w:val="0"/>
        <w:rPr>
          <w:rFonts w:ascii="Times" w:eastAsia="Malgun Gothic" w:hAnsi="Times" w:cs="Times"/>
          <w:lang w:val="en-GB" w:eastAsia="ko-KR"/>
        </w:rPr>
      </w:pPr>
      <w:bookmarkStart w:id="9" w:name="_Ref11075478"/>
      <w:r w:rsidRPr="002256DF">
        <w:rPr>
          <w:rFonts w:ascii="Times" w:eastAsia="MS Mincho" w:hAnsi="Times"/>
        </w:rPr>
        <w:t xml:space="preserve">The </w:t>
      </w:r>
      <w:r w:rsidR="00F758BB">
        <w:rPr>
          <w:rFonts w:ascii="Times" w:eastAsia="MS Mincho" w:hAnsi="Times"/>
        </w:rPr>
        <w:t>Procuring Entity</w:t>
      </w:r>
      <w:r w:rsidR="00A61B94" w:rsidRPr="002256DF">
        <w:rPr>
          <w:rFonts w:ascii="Times" w:eastAsia="MS Mincho" w:hAnsi="Times"/>
          <w:lang w:val="en-GB"/>
        </w:rPr>
        <w:t xml:space="preserve"> shall pay the </w:t>
      </w:r>
      <w:r w:rsidR="00A61B94" w:rsidRPr="002256DF">
        <w:rPr>
          <w:rFonts w:ascii="Times" w:eastAsia="MS Mincho" w:hAnsi="Times"/>
        </w:rPr>
        <w:t>Supplier</w:t>
      </w:r>
      <w:r w:rsidR="00A61B94" w:rsidRPr="002256DF">
        <w:rPr>
          <w:rFonts w:ascii="Times" w:eastAsia="MS Mincho" w:hAnsi="Times"/>
          <w:lang w:val="en-GB"/>
        </w:rPr>
        <w:t xml:space="preserve"> for the </w:t>
      </w:r>
      <w:r w:rsidR="00A61B94" w:rsidRPr="002256DF">
        <w:rPr>
          <w:rFonts w:ascii="Times" w:eastAsia="MS Mincho" w:hAnsi="Times"/>
        </w:rPr>
        <w:t>Goods</w:t>
      </w:r>
      <w:r w:rsidR="00A61B94" w:rsidRPr="002256DF">
        <w:rPr>
          <w:rFonts w:ascii="Times" w:eastAsia="MS Mincho" w:hAnsi="Times"/>
          <w:lang w:val="en-GB"/>
        </w:rPr>
        <w:t xml:space="preserve"> satisfactorily </w:t>
      </w:r>
      <w:r w:rsidR="002256DF">
        <w:rPr>
          <w:rFonts w:ascii="Times" w:eastAsia="MS Mincho" w:hAnsi="Times"/>
          <w:lang w:val="en-GB"/>
        </w:rPr>
        <w:t>delivered</w:t>
      </w:r>
      <w:r w:rsidR="00A61B94" w:rsidRPr="002256DF">
        <w:rPr>
          <w:rFonts w:ascii="Times" w:eastAsia="MS Mincho" w:hAnsi="Times"/>
          <w:lang w:val="en-GB"/>
        </w:rPr>
        <w:t xml:space="preserve"> during the Term</w:t>
      </w:r>
      <w:r w:rsidR="00A61B94" w:rsidRPr="002256DF">
        <w:rPr>
          <w:rFonts w:ascii="Times" w:hAnsi="Times"/>
          <w:lang w:val="en-GB" w:eastAsia="ko-KR"/>
        </w:rPr>
        <w:t xml:space="preserve"> </w:t>
      </w:r>
      <w:r w:rsidR="00A61B94" w:rsidRPr="002256DF">
        <w:rPr>
          <w:rFonts w:ascii="Times" w:eastAsia="MS Mincho" w:hAnsi="Times"/>
          <w:lang w:val="en-GB"/>
        </w:rPr>
        <w:t xml:space="preserve">of Engagement in accordance with the </w:t>
      </w:r>
      <w:r w:rsidR="00986BA1" w:rsidRPr="002256DF">
        <w:rPr>
          <w:rFonts w:ascii="Times" w:hAnsi="Times"/>
          <w:lang w:val="en-GB" w:eastAsia="ko-KR"/>
        </w:rPr>
        <w:t>Framework Agreement</w:t>
      </w:r>
      <w:r w:rsidR="00A61B94" w:rsidRPr="002256DF">
        <w:rPr>
          <w:rFonts w:ascii="Times" w:eastAsia="MS Mincho" w:hAnsi="Times"/>
          <w:lang w:val="en-GB"/>
        </w:rPr>
        <w:t xml:space="preserve">, up to a maximum </w:t>
      </w:r>
      <w:r w:rsidR="00DE4F91">
        <w:rPr>
          <w:rFonts w:ascii="Times" w:eastAsia="MS Mincho" w:hAnsi="Times"/>
          <w:lang w:val="en-GB"/>
        </w:rPr>
        <w:t>value</w:t>
      </w:r>
      <w:r w:rsidR="00A61B94" w:rsidRPr="002256DF">
        <w:rPr>
          <w:rFonts w:ascii="Times" w:eastAsia="MS Mincho" w:hAnsi="Times"/>
          <w:lang w:val="en-GB"/>
        </w:rPr>
        <w:t xml:space="preserve">, as defined in </w:t>
      </w:r>
      <w:r w:rsidR="00DE4F91">
        <w:rPr>
          <w:rFonts w:ascii="Times" w:eastAsia="MS Mincho" w:hAnsi="Times"/>
          <w:lang w:val="en-GB"/>
        </w:rPr>
        <w:fldChar w:fldCharType="begin"/>
      </w:r>
      <w:r w:rsidR="00DE4F91">
        <w:rPr>
          <w:rFonts w:ascii="Times" w:eastAsia="MS Mincho" w:hAnsi="Times"/>
          <w:lang w:val="en-GB"/>
        </w:rPr>
        <w:instrText xml:space="preserve"> REF _Ref11142428 \r \h </w:instrText>
      </w:r>
      <w:r w:rsidR="00DE4F91">
        <w:rPr>
          <w:rFonts w:ascii="Times" w:eastAsia="MS Mincho" w:hAnsi="Times"/>
          <w:lang w:val="en-GB"/>
        </w:rPr>
      </w:r>
      <w:r w:rsidR="00DE4F91">
        <w:rPr>
          <w:rFonts w:ascii="Times" w:eastAsia="MS Mincho" w:hAnsi="Times"/>
          <w:lang w:val="en-GB"/>
        </w:rPr>
        <w:fldChar w:fldCharType="separate"/>
      </w:r>
      <w:r w:rsidR="00EA42EA">
        <w:rPr>
          <w:rFonts w:ascii="Times" w:eastAsia="MS Mincho" w:hAnsi="Times"/>
          <w:lang w:val="en-GB"/>
        </w:rPr>
        <w:t>Article 2</w:t>
      </w:r>
      <w:r w:rsidR="00DE4F91">
        <w:rPr>
          <w:rFonts w:ascii="Times" w:eastAsia="MS Mincho" w:hAnsi="Times"/>
          <w:lang w:val="en-GB"/>
        </w:rPr>
        <w:fldChar w:fldCharType="end"/>
      </w:r>
      <w:r w:rsidR="00A61B94" w:rsidRPr="002256DF">
        <w:rPr>
          <w:rFonts w:ascii="Times" w:eastAsia="MS Mincho" w:hAnsi="Times"/>
          <w:lang w:val="en-GB"/>
        </w:rPr>
        <w:t xml:space="preserve">, or its equivalent (the “Maximum </w:t>
      </w:r>
      <w:r w:rsidR="00DE4F91">
        <w:rPr>
          <w:rFonts w:ascii="Times" w:eastAsia="MS Mincho" w:hAnsi="Times"/>
          <w:lang w:val="en-GB"/>
        </w:rPr>
        <w:t>Value</w:t>
      </w:r>
      <w:r w:rsidR="00A61B94" w:rsidRPr="002256DF">
        <w:rPr>
          <w:rFonts w:ascii="Times" w:eastAsia="MS Mincho" w:hAnsi="Times"/>
          <w:lang w:val="en-GB"/>
        </w:rPr>
        <w:t xml:space="preserve">”). </w:t>
      </w:r>
      <w:r w:rsidR="00A61B94" w:rsidRPr="002256DF">
        <w:rPr>
          <w:rFonts w:ascii="Times" w:hAnsi="Times"/>
          <w:lang w:val="en-GB" w:eastAsia="ko-KR"/>
        </w:rPr>
        <w:t xml:space="preserve">Total payments, including fees, expenses, VAT and other taxes and any other payment, to the </w:t>
      </w:r>
      <w:r w:rsidR="00A61B94" w:rsidRPr="002256DF">
        <w:rPr>
          <w:rFonts w:ascii="Times" w:hAnsi="Times"/>
          <w:lang w:eastAsia="ko-KR"/>
        </w:rPr>
        <w:t>Supplier</w:t>
      </w:r>
      <w:r w:rsidR="00A61B94" w:rsidRPr="002256DF">
        <w:rPr>
          <w:rFonts w:ascii="Times" w:hAnsi="Times"/>
          <w:lang w:val="en-GB" w:eastAsia="ko-KR"/>
        </w:rPr>
        <w:t xml:space="preserve"> under this Framework Agreement shall not exceed the Maximum </w:t>
      </w:r>
      <w:r w:rsidR="00DE4F91">
        <w:rPr>
          <w:rFonts w:ascii="Times" w:hAnsi="Times"/>
          <w:lang w:val="en-GB" w:eastAsia="ko-KR"/>
        </w:rPr>
        <w:t>Value</w:t>
      </w:r>
      <w:r w:rsidR="00A61B94" w:rsidRPr="002256DF">
        <w:rPr>
          <w:lang w:val="en-GB"/>
        </w:rPr>
        <w:t>.</w:t>
      </w:r>
      <w:bookmarkEnd w:id="9"/>
    </w:p>
    <w:p w14:paraId="36B35F4C" w14:textId="77777777" w:rsidR="00A61B94" w:rsidRPr="002256DF" w:rsidRDefault="00A61B94" w:rsidP="0016629A">
      <w:pPr>
        <w:pStyle w:val="ListParagraph"/>
        <w:numPr>
          <w:ilvl w:val="1"/>
          <w:numId w:val="4"/>
        </w:numPr>
        <w:rPr>
          <w:rFonts w:ascii="Times" w:eastAsia="Malgun Gothic" w:hAnsi="Times"/>
          <w:lang w:val="en-GB" w:eastAsia="ko-KR"/>
        </w:rPr>
      </w:pPr>
      <w:bookmarkStart w:id="10" w:name="_Ref11075495"/>
      <w:r w:rsidRPr="002256DF">
        <w:rPr>
          <w:rFonts w:ascii="Times" w:hAnsi="Times"/>
          <w:lang w:val="en-GB" w:eastAsia="ko-KR"/>
        </w:rPr>
        <w:t xml:space="preserve">Payments will be made upon </w:t>
      </w:r>
      <w:r w:rsidR="00DE4F91">
        <w:rPr>
          <w:rFonts w:ascii="Times" w:hAnsi="Times"/>
          <w:lang w:val="en-GB" w:eastAsia="ko-KR"/>
        </w:rPr>
        <w:t>complete and accepted</w:t>
      </w:r>
      <w:r w:rsidRPr="002256DF">
        <w:rPr>
          <w:rFonts w:ascii="Times" w:hAnsi="Times"/>
          <w:lang w:val="en-GB" w:eastAsia="ko-KR"/>
        </w:rPr>
        <w:t xml:space="preserve"> delivery of each</w:t>
      </w:r>
      <w:r w:rsidRPr="002256DF">
        <w:rPr>
          <w:rFonts w:ascii="Times" w:eastAsia="MS Mincho" w:hAnsi="Times"/>
          <w:lang w:val="en-GB"/>
        </w:rPr>
        <w:t xml:space="preserve"> Sub-Order.</w:t>
      </w:r>
      <w:bookmarkEnd w:id="10"/>
    </w:p>
    <w:p w14:paraId="1A5BBFC7" w14:textId="13EE72CF" w:rsidR="00A61B94" w:rsidRPr="002256DF" w:rsidRDefault="00A61B94" w:rsidP="0016629A">
      <w:pPr>
        <w:pStyle w:val="ListParagraph"/>
        <w:numPr>
          <w:ilvl w:val="1"/>
          <w:numId w:val="4"/>
        </w:numPr>
        <w:rPr>
          <w:rFonts w:ascii="Times" w:eastAsia="MS Mincho" w:hAnsi="Times"/>
          <w:lang w:val="en-GB"/>
        </w:rPr>
      </w:pPr>
      <w:bookmarkStart w:id="11" w:name="_Ref11075505"/>
      <w:r w:rsidRPr="002256DF">
        <w:rPr>
          <w:rFonts w:ascii="Times" w:eastAsia="MS Mincho" w:hAnsi="Times"/>
          <w:lang w:val="en-GB"/>
        </w:rPr>
        <w:t>Invoices must be prepared in accordance with the “Rules for the Preparation of Invoices” provided in Clause G-</w:t>
      </w:r>
      <w:r w:rsidR="008A5288">
        <w:rPr>
          <w:rFonts w:ascii="Times" w:eastAsia="MS Mincho" w:hAnsi="Times"/>
          <w:lang w:val="en-GB"/>
        </w:rPr>
        <w:t>11</w:t>
      </w:r>
      <w:r w:rsidRPr="002256DF">
        <w:rPr>
          <w:rFonts w:ascii="Times" w:eastAsia="MS Mincho" w:hAnsi="Times"/>
          <w:lang w:val="en-GB"/>
        </w:rPr>
        <w:t xml:space="preserve"> of the General Conditions of </w:t>
      </w:r>
      <w:r w:rsidR="00986BA1" w:rsidRPr="002256DF">
        <w:rPr>
          <w:rFonts w:ascii="Times" w:eastAsia="MS Mincho" w:hAnsi="Times"/>
          <w:lang w:val="en-GB"/>
        </w:rPr>
        <w:t>Framework Agreement</w:t>
      </w:r>
      <w:r w:rsidRPr="002256DF">
        <w:rPr>
          <w:rFonts w:ascii="Times" w:eastAsia="MS Mincho" w:hAnsi="Times"/>
          <w:lang w:val="en-GB"/>
        </w:rPr>
        <w:t xml:space="preserve">, in </w:t>
      </w:r>
      <w:r w:rsidR="008A5288">
        <w:rPr>
          <w:rFonts w:ascii="Times" w:eastAsia="MS Mincho" w:hAnsi="Times"/>
          <w:lang w:val="en-GB"/>
        </w:rPr>
        <w:t>AU</w:t>
      </w:r>
      <w:r w:rsidRPr="002256DF">
        <w:rPr>
          <w:rFonts w:ascii="Times" w:eastAsia="MS Mincho" w:hAnsi="Times"/>
          <w:lang w:val="en-GB"/>
        </w:rPr>
        <w:t xml:space="preserve">D or another currency agreed </w:t>
      </w:r>
      <w:r w:rsidR="00EC14F9">
        <w:rPr>
          <w:rFonts w:ascii="Times" w:eastAsia="MS Mincho" w:hAnsi="Times"/>
          <w:lang w:val="en-GB"/>
        </w:rPr>
        <w:t>with</w:t>
      </w:r>
      <w:r w:rsidRPr="002256DF">
        <w:rPr>
          <w:rFonts w:ascii="Times" w:eastAsia="MS Mincho" w:hAnsi="Times"/>
          <w:lang w:val="en-GB"/>
        </w:rPr>
        <w:t xml:space="preserve"> </w:t>
      </w:r>
      <w:r w:rsidR="00755A0F" w:rsidRPr="002256DF">
        <w:rPr>
          <w:rFonts w:ascii="Times" w:eastAsia="MS Mincho" w:hAnsi="Times"/>
        </w:rPr>
        <w:t xml:space="preserve">the </w:t>
      </w:r>
      <w:r w:rsidR="00F758BB">
        <w:rPr>
          <w:rFonts w:ascii="Times" w:eastAsia="MS Mincho" w:hAnsi="Times"/>
        </w:rPr>
        <w:t>Procuring Entity</w:t>
      </w:r>
      <w:r w:rsidRPr="002256DF">
        <w:rPr>
          <w:rFonts w:ascii="Times" w:eastAsia="MS Mincho" w:hAnsi="Times"/>
          <w:lang w:val="en-GB"/>
        </w:rPr>
        <w:t>. All invoices shall be addressed and sent in accordance with Clause G-</w:t>
      </w:r>
      <w:r w:rsidR="00876920">
        <w:rPr>
          <w:rFonts w:ascii="Times" w:eastAsia="MS Mincho" w:hAnsi="Times"/>
          <w:lang w:val="en-GB"/>
        </w:rPr>
        <w:t>10</w:t>
      </w:r>
      <w:r w:rsidR="00876920" w:rsidRPr="00EC14F9">
        <w:rPr>
          <w:rFonts w:ascii="Times" w:eastAsia="MS Mincho" w:hAnsi="Times"/>
          <w:lang w:val="en-GB"/>
        </w:rPr>
        <w:t xml:space="preserve"> </w:t>
      </w:r>
      <w:r w:rsidR="00EC14F9" w:rsidRPr="002256DF">
        <w:rPr>
          <w:rFonts w:ascii="Times" w:eastAsia="MS Mincho" w:hAnsi="Times"/>
          <w:lang w:val="en-GB"/>
        </w:rPr>
        <w:t>of the General Conditions of Framework Agreement</w:t>
      </w:r>
      <w:r w:rsidR="00EC14F9">
        <w:rPr>
          <w:rFonts w:ascii="Times" w:eastAsia="MS Mincho" w:hAnsi="Times"/>
          <w:lang w:val="en-GB"/>
        </w:rPr>
        <w:t xml:space="preserve"> to the Official Address defined in </w:t>
      </w:r>
      <w:r w:rsidR="00EC14F9">
        <w:rPr>
          <w:rFonts w:ascii="Times" w:eastAsia="MS Mincho" w:hAnsi="Times"/>
          <w:lang w:val="en-GB"/>
        </w:rPr>
        <w:fldChar w:fldCharType="begin"/>
      </w:r>
      <w:r w:rsidR="00EC14F9">
        <w:rPr>
          <w:rFonts w:ascii="Times" w:eastAsia="MS Mincho" w:hAnsi="Times"/>
          <w:lang w:val="en-GB"/>
        </w:rPr>
        <w:instrText xml:space="preserve"> REF _Ref11142585 \r \h </w:instrText>
      </w:r>
      <w:r w:rsidR="00EC14F9">
        <w:rPr>
          <w:rFonts w:ascii="Times" w:eastAsia="MS Mincho" w:hAnsi="Times"/>
          <w:lang w:val="en-GB"/>
        </w:rPr>
      </w:r>
      <w:r w:rsidR="00EC14F9">
        <w:rPr>
          <w:rFonts w:ascii="Times" w:eastAsia="MS Mincho" w:hAnsi="Times"/>
          <w:lang w:val="en-GB"/>
        </w:rPr>
        <w:fldChar w:fldCharType="separate"/>
      </w:r>
      <w:r w:rsidR="00EA42EA">
        <w:rPr>
          <w:rFonts w:ascii="Times" w:eastAsia="MS Mincho" w:hAnsi="Times"/>
          <w:lang w:val="en-GB"/>
        </w:rPr>
        <w:t>Article 6</w:t>
      </w:r>
      <w:r w:rsidR="00EC14F9">
        <w:rPr>
          <w:rFonts w:ascii="Times" w:eastAsia="MS Mincho" w:hAnsi="Times"/>
          <w:lang w:val="en-GB"/>
        </w:rPr>
        <w:fldChar w:fldCharType="end"/>
      </w:r>
      <w:r w:rsidRPr="002256DF">
        <w:rPr>
          <w:rFonts w:ascii="Times" w:eastAsia="MS Mincho" w:hAnsi="Times"/>
          <w:lang w:val="en-GB"/>
        </w:rPr>
        <w:t>.</w:t>
      </w:r>
      <w:bookmarkEnd w:id="11"/>
    </w:p>
    <w:p w14:paraId="16FB22C7" w14:textId="01E42969" w:rsidR="00876920" w:rsidRDefault="00A61B94" w:rsidP="0016629A">
      <w:pPr>
        <w:pStyle w:val="ListParagraph"/>
        <w:numPr>
          <w:ilvl w:val="1"/>
          <w:numId w:val="4"/>
        </w:numPr>
        <w:rPr>
          <w:rFonts w:ascii="Times" w:eastAsia="MS Mincho" w:hAnsi="Times"/>
          <w:lang w:val="en-GB"/>
        </w:rPr>
      </w:pPr>
      <w:r w:rsidRPr="002256DF">
        <w:rPr>
          <w:rFonts w:ascii="Times" w:eastAsia="MS Mincho" w:hAnsi="Times"/>
          <w:lang w:val="en-GB"/>
        </w:rPr>
        <w:t xml:space="preserve">The </w:t>
      </w:r>
      <w:r w:rsidRPr="002256DF">
        <w:rPr>
          <w:rFonts w:ascii="Times" w:eastAsia="MS Mincho" w:hAnsi="Times"/>
        </w:rPr>
        <w:t>Supplier</w:t>
      </w:r>
      <w:r w:rsidRPr="002256DF">
        <w:rPr>
          <w:rFonts w:ascii="Times" w:eastAsia="MS Mincho" w:hAnsi="Times"/>
          <w:lang w:val="en-GB"/>
        </w:rPr>
        <w:t xml:space="preserve"> shall have sole responsibility for</w:t>
      </w:r>
    </w:p>
    <w:p w14:paraId="1B3D9342" w14:textId="313416C2" w:rsidR="00876920" w:rsidRDefault="00A61B94" w:rsidP="00876920">
      <w:pPr>
        <w:pStyle w:val="ListParagraph"/>
        <w:numPr>
          <w:ilvl w:val="2"/>
          <w:numId w:val="4"/>
        </w:numPr>
        <w:ind w:left="993"/>
        <w:rPr>
          <w:rFonts w:ascii="Times" w:eastAsia="MS Mincho" w:hAnsi="Times"/>
          <w:lang w:val="en-GB"/>
        </w:rPr>
      </w:pPr>
      <w:r w:rsidRPr="002256DF">
        <w:rPr>
          <w:rFonts w:ascii="Times" w:eastAsia="MS Mincho" w:hAnsi="Times"/>
          <w:lang w:val="en-GB"/>
        </w:rPr>
        <w:t xml:space="preserve">the payment of all taxes, including any indirect taxes and value-added taxes (VAT) arising out of or in connection with the </w:t>
      </w:r>
      <w:r w:rsidRPr="002256DF">
        <w:rPr>
          <w:rFonts w:ascii="Times" w:eastAsia="MS Mincho" w:hAnsi="Times"/>
        </w:rPr>
        <w:t>Goods</w:t>
      </w:r>
      <w:r w:rsidRPr="002256DF">
        <w:rPr>
          <w:rFonts w:ascii="Times" w:eastAsia="MS Mincho" w:hAnsi="Times"/>
          <w:lang w:val="en-GB"/>
        </w:rPr>
        <w:t xml:space="preserve"> or the Framework Agreement, and</w:t>
      </w:r>
    </w:p>
    <w:p w14:paraId="53B06D65" w14:textId="307F4E1E" w:rsidR="00876920" w:rsidRDefault="00A61B94" w:rsidP="00876920">
      <w:pPr>
        <w:pStyle w:val="ListParagraph"/>
        <w:numPr>
          <w:ilvl w:val="2"/>
          <w:numId w:val="4"/>
        </w:numPr>
        <w:ind w:left="993"/>
        <w:rPr>
          <w:rFonts w:ascii="Times" w:eastAsia="MS Mincho" w:hAnsi="Times"/>
          <w:lang w:val="en-GB"/>
        </w:rPr>
      </w:pPr>
      <w:r w:rsidRPr="002256DF">
        <w:rPr>
          <w:rFonts w:ascii="Times" w:eastAsia="MS Mincho" w:hAnsi="Times"/>
          <w:lang w:val="en-GB"/>
        </w:rPr>
        <w:t>the filing of any required tax returns or other information related thereto with the relevant tax authorities.</w:t>
      </w:r>
    </w:p>
    <w:p w14:paraId="4CD8EE9D" w14:textId="244705A6" w:rsidR="00A61B94" w:rsidRPr="002256DF" w:rsidRDefault="00A61B94" w:rsidP="0016629A">
      <w:pPr>
        <w:pStyle w:val="ListParagraph"/>
        <w:numPr>
          <w:ilvl w:val="1"/>
          <w:numId w:val="4"/>
        </w:numPr>
        <w:rPr>
          <w:rFonts w:ascii="Times" w:eastAsia="MS Mincho" w:hAnsi="Times"/>
          <w:lang w:val="en-GB"/>
        </w:rPr>
      </w:pPr>
      <w:r w:rsidRPr="002256DF">
        <w:rPr>
          <w:rFonts w:ascii="Times" w:eastAsia="MS Mincho" w:hAnsi="Times"/>
          <w:lang w:val="en-GB"/>
        </w:rPr>
        <w:t xml:space="preserve">If any tax must be paid by </w:t>
      </w:r>
      <w:r w:rsidR="00755A0F" w:rsidRPr="002256DF">
        <w:rPr>
          <w:rFonts w:ascii="Times" w:eastAsia="MS Mincho" w:hAnsi="Times"/>
        </w:rPr>
        <w:t xml:space="preserve">the </w:t>
      </w:r>
      <w:r w:rsidR="00F758BB">
        <w:rPr>
          <w:rFonts w:ascii="Times" w:eastAsia="MS Mincho" w:hAnsi="Times"/>
        </w:rPr>
        <w:t>Procuring Entity</w:t>
      </w:r>
      <w:r w:rsidRPr="002256DF">
        <w:rPr>
          <w:rFonts w:ascii="Times" w:eastAsia="MS Mincho" w:hAnsi="Times"/>
          <w:lang w:val="en-GB"/>
        </w:rPr>
        <w:t xml:space="preserve"> on account of any payment hereunder, the amount of any such tax shall be deducted from the amount payable by </w:t>
      </w:r>
      <w:r w:rsidR="00755A0F" w:rsidRPr="002256DF">
        <w:rPr>
          <w:rFonts w:ascii="Times" w:eastAsia="MS Mincho" w:hAnsi="Times"/>
        </w:rPr>
        <w:t xml:space="preserve">the </w:t>
      </w:r>
      <w:r w:rsidR="00F758BB">
        <w:rPr>
          <w:rFonts w:ascii="Times" w:eastAsia="MS Mincho" w:hAnsi="Times"/>
        </w:rPr>
        <w:t>Procuring Entity</w:t>
      </w:r>
      <w:r w:rsidRPr="002256DF">
        <w:rPr>
          <w:rFonts w:ascii="Times" w:eastAsia="MS Mincho" w:hAnsi="Times"/>
          <w:lang w:val="en-GB"/>
        </w:rPr>
        <w:t xml:space="preserve"> to the </w:t>
      </w:r>
      <w:r w:rsidRPr="002256DF">
        <w:rPr>
          <w:rFonts w:ascii="Times" w:eastAsia="MS Mincho" w:hAnsi="Times"/>
        </w:rPr>
        <w:t>Supplier</w:t>
      </w:r>
      <w:r w:rsidRPr="002256DF">
        <w:rPr>
          <w:rFonts w:ascii="Times" w:eastAsia="MS Mincho" w:hAnsi="Times"/>
          <w:lang w:val="en-GB"/>
        </w:rPr>
        <w:t>.</w:t>
      </w:r>
    </w:p>
    <w:p w14:paraId="3946D527" w14:textId="7E036C28" w:rsidR="00A61B94" w:rsidRPr="002256DF" w:rsidRDefault="00A61B94" w:rsidP="0016629A">
      <w:pPr>
        <w:pStyle w:val="ListParagraph"/>
        <w:numPr>
          <w:ilvl w:val="1"/>
          <w:numId w:val="4"/>
        </w:numPr>
        <w:rPr>
          <w:rFonts w:ascii="Times" w:hAnsi="Times"/>
          <w:lang w:val="en-GB" w:eastAsia="ko-KR"/>
        </w:rPr>
      </w:pPr>
      <w:r w:rsidRPr="002256DF">
        <w:rPr>
          <w:rFonts w:ascii="Times" w:eastAsia="MS Mincho" w:hAnsi="Times"/>
          <w:lang w:val="en-GB"/>
        </w:rPr>
        <w:t xml:space="preserve">Payment shall be made within 30 days upon receipt of a correct invoice, subject to </w:t>
      </w:r>
      <w:r w:rsidR="008A5288">
        <w:rPr>
          <w:rFonts w:ascii="Times" w:eastAsia="MS Mincho" w:hAnsi="Times"/>
          <w:lang w:val="en-GB"/>
        </w:rPr>
        <w:fldChar w:fldCharType="begin"/>
      </w:r>
      <w:r w:rsidR="008A5288">
        <w:rPr>
          <w:rFonts w:ascii="Times" w:eastAsia="MS Mincho" w:hAnsi="Times"/>
          <w:lang w:val="en-GB"/>
        </w:rPr>
        <w:instrText xml:space="preserve"> REF _Ref11075006 \r \h </w:instrText>
      </w:r>
      <w:r w:rsidR="008A5288">
        <w:rPr>
          <w:rFonts w:ascii="Times" w:eastAsia="MS Mincho" w:hAnsi="Times"/>
          <w:lang w:val="en-GB"/>
        </w:rPr>
      </w:r>
      <w:r w:rsidR="008A5288">
        <w:rPr>
          <w:rFonts w:ascii="Times" w:eastAsia="MS Mincho" w:hAnsi="Times"/>
          <w:lang w:val="en-GB"/>
        </w:rPr>
        <w:fldChar w:fldCharType="separate"/>
      </w:r>
      <w:r w:rsidR="00EA42EA">
        <w:rPr>
          <w:rFonts w:ascii="Times" w:eastAsia="MS Mincho" w:hAnsi="Times"/>
          <w:lang w:val="en-GB"/>
        </w:rPr>
        <w:t>Article 4</w:t>
      </w:r>
      <w:r w:rsidR="008A5288">
        <w:rPr>
          <w:rFonts w:ascii="Times" w:eastAsia="MS Mincho" w:hAnsi="Times"/>
          <w:lang w:val="en-GB"/>
        </w:rPr>
        <w:fldChar w:fldCharType="end"/>
      </w:r>
      <w:r w:rsidRPr="002256DF">
        <w:rPr>
          <w:rFonts w:ascii="Times" w:eastAsia="MS Mincho" w:hAnsi="Times"/>
          <w:lang w:val="en-GB"/>
        </w:rPr>
        <w:t xml:space="preserve"> </w:t>
      </w:r>
      <w:r w:rsidR="008A5288">
        <w:rPr>
          <w:rFonts w:ascii="Times" w:eastAsia="MS Mincho" w:hAnsi="Times"/>
          <w:lang w:val="en-GB"/>
        </w:rPr>
        <w:fldChar w:fldCharType="begin"/>
      </w:r>
      <w:r w:rsidR="008A5288">
        <w:rPr>
          <w:rFonts w:ascii="Times" w:eastAsia="MS Mincho" w:hAnsi="Times"/>
          <w:lang w:val="en-GB"/>
        </w:rPr>
        <w:instrText xml:space="preserve"> REF _Ref11075478 \r \h </w:instrText>
      </w:r>
      <w:r w:rsidR="008A5288">
        <w:rPr>
          <w:rFonts w:ascii="Times" w:eastAsia="MS Mincho" w:hAnsi="Times"/>
          <w:lang w:val="en-GB"/>
        </w:rPr>
      </w:r>
      <w:r w:rsidR="008A5288">
        <w:rPr>
          <w:rFonts w:ascii="Times" w:eastAsia="MS Mincho" w:hAnsi="Times"/>
          <w:lang w:val="en-GB"/>
        </w:rPr>
        <w:fldChar w:fldCharType="separate"/>
      </w:r>
      <w:r w:rsidR="00EA42EA">
        <w:rPr>
          <w:rFonts w:ascii="Times" w:eastAsia="MS Mincho" w:hAnsi="Times"/>
          <w:lang w:val="en-GB"/>
        </w:rPr>
        <w:t>a</w:t>
      </w:r>
      <w:r w:rsidR="008A5288">
        <w:rPr>
          <w:rFonts w:ascii="Times" w:eastAsia="MS Mincho" w:hAnsi="Times"/>
          <w:lang w:val="en-GB"/>
        </w:rPr>
        <w:fldChar w:fldCharType="end"/>
      </w:r>
      <w:r w:rsidRPr="002256DF">
        <w:rPr>
          <w:rFonts w:ascii="Times" w:eastAsia="MS Mincho" w:hAnsi="Times"/>
          <w:lang w:val="en-GB"/>
        </w:rPr>
        <w:t xml:space="preserve">, </w:t>
      </w:r>
      <w:r w:rsidR="008A5288">
        <w:rPr>
          <w:rFonts w:ascii="Times" w:eastAsia="MS Mincho" w:hAnsi="Times"/>
          <w:lang w:val="en-GB"/>
        </w:rPr>
        <w:fldChar w:fldCharType="begin"/>
      </w:r>
      <w:r w:rsidR="008A5288">
        <w:rPr>
          <w:rFonts w:ascii="Times" w:eastAsia="MS Mincho" w:hAnsi="Times"/>
          <w:lang w:val="en-GB"/>
        </w:rPr>
        <w:instrText xml:space="preserve"> REF _Ref11075495 \r \h </w:instrText>
      </w:r>
      <w:r w:rsidR="008A5288">
        <w:rPr>
          <w:rFonts w:ascii="Times" w:eastAsia="MS Mincho" w:hAnsi="Times"/>
          <w:lang w:val="en-GB"/>
        </w:rPr>
      </w:r>
      <w:r w:rsidR="008A5288">
        <w:rPr>
          <w:rFonts w:ascii="Times" w:eastAsia="MS Mincho" w:hAnsi="Times"/>
          <w:lang w:val="en-GB"/>
        </w:rPr>
        <w:fldChar w:fldCharType="separate"/>
      </w:r>
      <w:r w:rsidR="00EA42EA">
        <w:rPr>
          <w:rFonts w:ascii="Times" w:eastAsia="MS Mincho" w:hAnsi="Times"/>
          <w:lang w:val="en-GB"/>
        </w:rPr>
        <w:t>b</w:t>
      </w:r>
      <w:r w:rsidR="008A5288">
        <w:rPr>
          <w:rFonts w:ascii="Times" w:eastAsia="MS Mincho" w:hAnsi="Times"/>
          <w:lang w:val="en-GB"/>
        </w:rPr>
        <w:fldChar w:fldCharType="end"/>
      </w:r>
      <w:r w:rsidRPr="002256DF">
        <w:rPr>
          <w:rFonts w:ascii="Times" w:eastAsia="MS Mincho" w:hAnsi="Times"/>
          <w:lang w:val="en-GB"/>
        </w:rPr>
        <w:t xml:space="preserve"> and </w:t>
      </w:r>
      <w:r w:rsidR="008A5288">
        <w:rPr>
          <w:rFonts w:ascii="Times" w:eastAsia="MS Mincho" w:hAnsi="Times"/>
          <w:lang w:val="en-GB"/>
        </w:rPr>
        <w:fldChar w:fldCharType="begin"/>
      </w:r>
      <w:r w:rsidR="008A5288">
        <w:rPr>
          <w:rFonts w:ascii="Times" w:eastAsia="MS Mincho" w:hAnsi="Times"/>
          <w:lang w:val="en-GB"/>
        </w:rPr>
        <w:instrText xml:space="preserve"> REF _Ref11075505 \r \h </w:instrText>
      </w:r>
      <w:r w:rsidR="008A5288">
        <w:rPr>
          <w:rFonts w:ascii="Times" w:eastAsia="MS Mincho" w:hAnsi="Times"/>
          <w:lang w:val="en-GB"/>
        </w:rPr>
      </w:r>
      <w:r w:rsidR="008A5288">
        <w:rPr>
          <w:rFonts w:ascii="Times" w:eastAsia="MS Mincho" w:hAnsi="Times"/>
          <w:lang w:val="en-GB"/>
        </w:rPr>
        <w:fldChar w:fldCharType="separate"/>
      </w:r>
      <w:r w:rsidR="00EA42EA">
        <w:rPr>
          <w:rFonts w:ascii="Times" w:eastAsia="MS Mincho" w:hAnsi="Times"/>
          <w:lang w:val="en-GB"/>
        </w:rPr>
        <w:t>c</w:t>
      </w:r>
      <w:r w:rsidR="008A5288">
        <w:rPr>
          <w:rFonts w:ascii="Times" w:eastAsia="MS Mincho" w:hAnsi="Times"/>
          <w:lang w:val="en-GB"/>
        </w:rPr>
        <w:fldChar w:fldCharType="end"/>
      </w:r>
      <w:r w:rsidRPr="002256DF">
        <w:rPr>
          <w:rFonts w:ascii="Times" w:eastAsia="MS Mincho" w:hAnsi="Times"/>
          <w:lang w:val="en-GB"/>
        </w:rPr>
        <w:t xml:space="preserve">, and </w:t>
      </w:r>
      <w:r w:rsidR="00755A0F" w:rsidRPr="002256DF">
        <w:rPr>
          <w:rFonts w:ascii="Times" w:eastAsia="MS Mincho" w:hAnsi="Times"/>
        </w:rPr>
        <w:t xml:space="preserve">the </w:t>
      </w:r>
      <w:r w:rsidR="00F758BB">
        <w:rPr>
          <w:rFonts w:ascii="Times" w:eastAsia="MS Mincho" w:hAnsi="Times"/>
        </w:rPr>
        <w:t>Procuring Entity</w:t>
      </w:r>
      <w:r w:rsidRPr="002256DF">
        <w:rPr>
          <w:rFonts w:ascii="Times" w:eastAsia="MS Mincho" w:hAnsi="Times"/>
          <w:lang w:val="en-GB"/>
        </w:rPr>
        <w:t xml:space="preserve">’s approval of deliverables, </w:t>
      </w:r>
      <w:r w:rsidR="00B63420">
        <w:rPr>
          <w:rFonts w:ascii="Times" w:eastAsia="MS Mincho" w:hAnsi="Times"/>
          <w:lang w:val="en-GB"/>
        </w:rPr>
        <w:t xml:space="preserve">in accordance with </w:t>
      </w:r>
      <w:r w:rsidR="00B63420" w:rsidRPr="002256DF">
        <w:rPr>
          <w:rFonts w:ascii="Times" w:eastAsia="MS Mincho" w:hAnsi="Times"/>
          <w:lang w:val="en-GB"/>
        </w:rPr>
        <w:t>Clause G-</w:t>
      </w:r>
      <w:r w:rsidR="00C16771">
        <w:rPr>
          <w:rFonts w:ascii="Times" w:eastAsia="MS Mincho" w:hAnsi="Times"/>
          <w:lang w:val="en-GB"/>
        </w:rPr>
        <w:t>4</w:t>
      </w:r>
      <w:r w:rsidR="00C16771" w:rsidRPr="002256DF">
        <w:rPr>
          <w:rFonts w:ascii="Times" w:eastAsia="MS Mincho" w:hAnsi="Times"/>
          <w:lang w:val="en-GB"/>
        </w:rPr>
        <w:t xml:space="preserve"> </w:t>
      </w:r>
      <w:r w:rsidR="00B63420" w:rsidRPr="002256DF">
        <w:rPr>
          <w:rFonts w:ascii="Times" w:eastAsia="MS Mincho" w:hAnsi="Times"/>
          <w:lang w:val="en-GB"/>
        </w:rPr>
        <w:t>of the General Conditions of Framework Agreement</w:t>
      </w:r>
      <w:r w:rsidR="00B63420">
        <w:rPr>
          <w:rFonts w:ascii="Times" w:eastAsia="MS Mincho" w:hAnsi="Times"/>
          <w:lang w:val="en-GB"/>
        </w:rPr>
        <w:t>.</w:t>
      </w:r>
    </w:p>
    <w:p w14:paraId="6D6C0405" w14:textId="77777777" w:rsidR="00AB693F" w:rsidRPr="00224E09" w:rsidRDefault="00AB693F" w:rsidP="00AB693F">
      <w:pPr>
        <w:pStyle w:val="Heading2"/>
        <w:rPr>
          <w:lang w:val="en-GB"/>
        </w:rPr>
      </w:pPr>
      <w:r w:rsidRPr="00224E09">
        <w:rPr>
          <w:lang w:val="en-GB"/>
        </w:rPr>
        <w:t xml:space="preserve">Rights and </w:t>
      </w:r>
      <w:r w:rsidRPr="00224E09">
        <w:rPr>
          <w:lang w:val="en-GB" w:eastAsia="ko-KR"/>
        </w:rPr>
        <w:t>O</w:t>
      </w:r>
      <w:r w:rsidRPr="00224E09">
        <w:rPr>
          <w:lang w:val="en-GB"/>
        </w:rPr>
        <w:t xml:space="preserve">bligations of the </w:t>
      </w:r>
      <w:r>
        <w:t>Supplier</w:t>
      </w:r>
    </w:p>
    <w:p w14:paraId="63E31F43" w14:textId="46B15317" w:rsidR="00AB693F" w:rsidRPr="00224E09" w:rsidRDefault="00AB693F" w:rsidP="00AB693F">
      <w:pPr>
        <w:rPr>
          <w:rFonts w:ascii="Times" w:eastAsia="MS Mincho" w:hAnsi="Times"/>
          <w:lang w:val="en-GB"/>
        </w:rPr>
      </w:pPr>
      <w:r w:rsidRPr="00224E09">
        <w:rPr>
          <w:rFonts w:ascii="Times" w:eastAsia="MS Mincho" w:hAnsi="Times"/>
          <w:lang w:val="en-GB"/>
        </w:rPr>
        <w:t xml:space="preserve">The rights and obligations of the </w:t>
      </w:r>
      <w:r>
        <w:rPr>
          <w:rFonts w:ascii="Times" w:eastAsia="MS Mincho" w:hAnsi="Times"/>
        </w:rPr>
        <w:t>Supplier</w:t>
      </w:r>
      <w:r w:rsidRPr="00224E09">
        <w:rPr>
          <w:rFonts w:ascii="Times" w:eastAsia="MS Mincho" w:hAnsi="Times"/>
          <w:lang w:val="en-GB"/>
        </w:rPr>
        <w:t xml:space="preserve"> are strictly limited to the terms and conditions of </w:t>
      </w:r>
      <w:r w:rsidR="00101DF3" w:rsidRPr="00224E09">
        <w:rPr>
          <w:rFonts w:ascii="Times" w:eastAsia="MS Mincho" w:hAnsi="Times"/>
          <w:lang w:val="en-GB"/>
        </w:rPr>
        <w:t>th</w:t>
      </w:r>
      <w:r w:rsidR="00101DF3">
        <w:rPr>
          <w:rFonts w:ascii="Times" w:eastAsia="MS Mincho" w:hAnsi="Times"/>
          <w:lang w:val="en-GB"/>
        </w:rPr>
        <w:t>is</w:t>
      </w:r>
      <w:r w:rsidR="00101DF3" w:rsidRPr="00224E09">
        <w:rPr>
          <w:rFonts w:ascii="Times" w:eastAsia="MS Mincho" w:hAnsi="Times"/>
          <w:lang w:val="en-GB"/>
        </w:rPr>
        <w:t xml:space="preserve"> </w:t>
      </w:r>
      <w:r w:rsidRPr="00224E09">
        <w:rPr>
          <w:rFonts w:ascii="Times" w:eastAsia="MS Mincho" w:hAnsi="Times"/>
          <w:lang w:val="en-GB"/>
        </w:rPr>
        <w:t>Framework Agreement</w:t>
      </w:r>
      <w:r w:rsidRPr="00224E09">
        <w:rPr>
          <w:rFonts w:ascii="Times" w:hAnsi="Times"/>
          <w:lang w:val="en-GB" w:eastAsia="ko-KR"/>
        </w:rPr>
        <w:t xml:space="preserve">, including the General Conditions of </w:t>
      </w:r>
      <w:r>
        <w:rPr>
          <w:rFonts w:ascii="Times" w:hAnsi="Times"/>
          <w:lang w:val="en-GB" w:eastAsia="ko-KR"/>
        </w:rPr>
        <w:t>Framework Agreement</w:t>
      </w:r>
      <w:r w:rsidRPr="00224E09">
        <w:rPr>
          <w:rFonts w:ascii="Times" w:hAnsi="Times"/>
          <w:lang w:val="en-GB" w:eastAsia="ko-KR"/>
        </w:rPr>
        <w:t xml:space="preserve"> attached as Annex C, which together with Annexes A and B form an integral part of the Framework Agreement. </w:t>
      </w:r>
      <w:r w:rsidRPr="00224E09">
        <w:rPr>
          <w:rFonts w:ascii="Times" w:eastAsia="MS Mincho" w:hAnsi="Times"/>
          <w:lang w:val="en-GB"/>
        </w:rPr>
        <w:t xml:space="preserve">Accordingly, the </w:t>
      </w:r>
      <w:r>
        <w:rPr>
          <w:rFonts w:ascii="Times" w:eastAsia="MS Mincho" w:hAnsi="Times"/>
        </w:rPr>
        <w:t>Supplier</w:t>
      </w:r>
      <w:r w:rsidRPr="00224E09">
        <w:rPr>
          <w:rFonts w:ascii="Times" w:eastAsia="MS Mincho" w:hAnsi="Times"/>
          <w:lang w:val="en-GB"/>
        </w:rPr>
        <w:t xml:space="preserve"> shall not be entitled to any payment except as expressly provided in </w:t>
      </w:r>
      <w:r w:rsidR="00101DF3" w:rsidRPr="00224E09">
        <w:rPr>
          <w:rFonts w:ascii="Times" w:eastAsia="MS Mincho" w:hAnsi="Times"/>
          <w:lang w:val="en-GB"/>
        </w:rPr>
        <w:t>th</w:t>
      </w:r>
      <w:r w:rsidR="00101DF3">
        <w:rPr>
          <w:rFonts w:ascii="Times" w:eastAsia="MS Mincho" w:hAnsi="Times"/>
          <w:lang w:val="en-GB"/>
        </w:rPr>
        <w:t>is</w:t>
      </w:r>
      <w:r w:rsidR="00101DF3" w:rsidRPr="00224E09">
        <w:rPr>
          <w:rFonts w:ascii="Times" w:eastAsia="MS Mincho" w:hAnsi="Times"/>
          <w:lang w:val="en-GB"/>
        </w:rPr>
        <w:t xml:space="preserve"> </w:t>
      </w:r>
      <w:r w:rsidRPr="00224E09">
        <w:rPr>
          <w:rFonts w:ascii="Times" w:eastAsia="MS Mincho" w:hAnsi="Times"/>
          <w:lang w:val="en-GB"/>
        </w:rPr>
        <w:t>Framework Agreement.</w:t>
      </w:r>
    </w:p>
    <w:p w14:paraId="1B333977" w14:textId="77777777" w:rsidR="00AB693F" w:rsidRPr="00AB693F" w:rsidRDefault="00AB693F" w:rsidP="00AB693F">
      <w:pPr>
        <w:pStyle w:val="Heading2"/>
        <w:rPr>
          <w:lang w:val="en-GB"/>
        </w:rPr>
      </w:pPr>
      <w:bookmarkStart w:id="12" w:name="_Ref11142585"/>
      <w:r w:rsidRPr="00AB693F">
        <w:rPr>
          <w:lang w:val="en-GB"/>
        </w:rPr>
        <w:t>Official Addresses for Notices and Requests</w:t>
      </w:r>
      <w:bookmarkEnd w:id="12"/>
    </w:p>
    <w:p w14:paraId="173041D5" w14:textId="1BCD7226" w:rsidR="00AB693F" w:rsidRDefault="00AB693F" w:rsidP="00AB693F">
      <w:pPr>
        <w:rPr>
          <w:rFonts w:eastAsia="MS Mincho" w:cs="Times New Roman"/>
          <w:szCs w:val="20"/>
          <w:lang w:val="en-GB"/>
        </w:rPr>
      </w:pPr>
      <w:r w:rsidRPr="009C3E7B">
        <w:rPr>
          <w:rFonts w:eastAsia="MS Mincho" w:cs="Times New Roman"/>
          <w:szCs w:val="20"/>
          <w:lang w:val="en-GB"/>
        </w:rPr>
        <w:t xml:space="preserve">Any notice or request under this </w:t>
      </w:r>
      <w:r>
        <w:rPr>
          <w:rFonts w:eastAsia="MS Mincho" w:cs="Times New Roman"/>
          <w:szCs w:val="20"/>
          <w:lang w:val="en-GB"/>
        </w:rPr>
        <w:t>Framework Agreement</w:t>
      </w:r>
      <w:r w:rsidRPr="009C3E7B">
        <w:rPr>
          <w:rFonts w:eastAsia="MS Mincho" w:cs="Times New Roman"/>
          <w:szCs w:val="20"/>
          <w:lang w:val="en-GB"/>
        </w:rPr>
        <w:t xml:space="preserve"> shall be in writing. Such notice or request shall be deemed to be duly given or made when it </w:t>
      </w:r>
      <w:r w:rsidR="00C92057">
        <w:rPr>
          <w:rFonts w:eastAsia="MS Mincho" w:cs="Times New Roman"/>
          <w:szCs w:val="20"/>
          <w:lang w:val="en-GB"/>
        </w:rPr>
        <w:t>has</w:t>
      </w:r>
      <w:r w:rsidRPr="009C3E7B">
        <w:rPr>
          <w:rFonts w:eastAsia="MS Mincho" w:cs="Times New Roman"/>
          <w:szCs w:val="20"/>
          <w:lang w:val="en-GB"/>
        </w:rPr>
        <w:t xml:space="preserve"> been delivered by hand, mail or e-mail to the </w:t>
      </w:r>
      <w:r w:rsidR="00C92057">
        <w:rPr>
          <w:rFonts w:eastAsia="MS Mincho" w:cs="Times New Roman"/>
          <w:szCs w:val="20"/>
          <w:lang w:val="en-GB"/>
        </w:rPr>
        <w:t>P</w:t>
      </w:r>
      <w:r w:rsidRPr="009C3E7B">
        <w:rPr>
          <w:rFonts w:eastAsia="MS Mincho" w:cs="Times New Roman"/>
          <w:szCs w:val="20"/>
          <w:lang w:val="en-GB"/>
        </w:rPr>
        <w:t xml:space="preserve">arty to which it is required to be given or made at such </w:t>
      </w:r>
      <w:r w:rsidR="00C92057">
        <w:rPr>
          <w:rFonts w:eastAsia="MS Mincho" w:cs="Times New Roman"/>
          <w:szCs w:val="20"/>
          <w:lang w:val="en-GB"/>
        </w:rPr>
        <w:t>P</w:t>
      </w:r>
      <w:r w:rsidRPr="009C3E7B">
        <w:rPr>
          <w:rFonts w:eastAsia="MS Mincho" w:cs="Times New Roman"/>
          <w:szCs w:val="20"/>
          <w:lang w:val="en-GB"/>
        </w:rPr>
        <w:t>arty's address specified below</w:t>
      </w:r>
      <w:r w:rsidR="001C3AEF">
        <w:rPr>
          <w:rFonts w:eastAsia="MS Mincho" w:cs="Times New Roman"/>
          <w:szCs w:val="20"/>
          <w:lang w:val="en-GB"/>
        </w:rPr>
        <w:t>.</w:t>
      </w:r>
      <w:r w:rsidR="001C3AEF" w:rsidRPr="001C3AEF">
        <w:rPr>
          <w:rFonts w:eastAsia="MS Mincho" w:cs="Times New Roman"/>
          <w:szCs w:val="20"/>
        </w:rPr>
        <w:t xml:space="preserve"> </w:t>
      </w:r>
      <w:r w:rsidR="001C3AEF" w:rsidRPr="00355655">
        <w:rPr>
          <w:rFonts w:eastAsia="MS Mincho" w:cs="Times New Roman"/>
          <w:szCs w:val="20"/>
        </w:rPr>
        <w:t>In case of a change of contact person, the Party concerned is obliged to inform the other Party in good time.</w:t>
      </w:r>
    </w:p>
    <w:p w14:paraId="315A3350" w14:textId="64593F27" w:rsidR="00AB693F" w:rsidRDefault="00AB693F" w:rsidP="00AB693F">
      <w:pPr>
        <w:pStyle w:val="Heading3"/>
        <w:rPr>
          <w:lang w:val="en-GB"/>
        </w:rPr>
      </w:pPr>
      <w:r w:rsidRPr="009C3E7B">
        <w:rPr>
          <w:lang w:val="en-GB"/>
        </w:rPr>
        <w:t xml:space="preserve">For </w:t>
      </w:r>
      <w:r w:rsidRPr="009C3E7B">
        <w:rPr>
          <w:lang w:val="en-GB" w:eastAsia="ko-KR"/>
        </w:rPr>
        <w:t xml:space="preserve">the </w:t>
      </w:r>
      <w:r w:rsidR="00F758BB">
        <w:rPr>
          <w:lang w:val="en-GB" w:eastAsia="ko-KR"/>
        </w:rPr>
        <w:t>Procuring Entity</w:t>
      </w:r>
      <w:r w:rsidRPr="009C3E7B">
        <w:rPr>
          <w:lang w:val="en-GB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6742"/>
      </w:tblGrid>
      <w:tr w:rsidR="00AB693F" w14:paraId="6D38C7D6" w14:textId="77777777" w:rsidTr="004C01B6">
        <w:tc>
          <w:tcPr>
            <w:tcW w:w="1555" w:type="dxa"/>
          </w:tcPr>
          <w:p w14:paraId="6C6F60F9" w14:textId="4ED8A87D" w:rsidR="00AB693F" w:rsidRDefault="00F758BB" w:rsidP="00EA6DF1">
            <w:pPr>
              <w:rPr>
                <w:rFonts w:eastAsia="MS Mincho" w:cs="Times New Roman"/>
                <w:szCs w:val="20"/>
                <w:lang w:val="en-GB"/>
              </w:rPr>
            </w:pPr>
            <w:r>
              <w:rPr>
                <w:rFonts w:eastAsia="MS Mincho" w:cs="Times New Roman"/>
                <w:szCs w:val="20"/>
                <w:lang w:val="en-GB"/>
              </w:rPr>
              <w:t>Procuring Entity</w:t>
            </w:r>
          </w:p>
        </w:tc>
        <w:tc>
          <w:tcPr>
            <w:tcW w:w="6742" w:type="dxa"/>
          </w:tcPr>
          <w:p w14:paraId="07E8134B" w14:textId="77777777" w:rsidR="00AB693F" w:rsidRDefault="00AB693F" w:rsidP="00EA6DF1">
            <w:pPr>
              <w:rPr>
                <w:rFonts w:eastAsia="MS Mincho" w:cs="Times New Roman"/>
                <w:szCs w:val="20"/>
                <w:lang w:val="en-GB"/>
              </w:rPr>
            </w:pPr>
          </w:p>
        </w:tc>
      </w:tr>
      <w:tr w:rsidR="00C92057" w14:paraId="1F204EF8" w14:textId="77777777" w:rsidTr="004C01B6">
        <w:tc>
          <w:tcPr>
            <w:tcW w:w="1555" w:type="dxa"/>
          </w:tcPr>
          <w:p w14:paraId="3657414C" w14:textId="77777777" w:rsidR="00C92057" w:rsidRDefault="00C92057" w:rsidP="00EA6DF1">
            <w:pPr>
              <w:rPr>
                <w:rFonts w:eastAsia="MS Mincho" w:cs="Times New Roman"/>
                <w:szCs w:val="20"/>
                <w:lang w:val="en-GB"/>
              </w:rPr>
            </w:pPr>
            <w:r>
              <w:rPr>
                <w:rFonts w:eastAsia="MS Mincho" w:cs="Times New Roman"/>
                <w:szCs w:val="20"/>
                <w:lang w:val="en-GB"/>
              </w:rPr>
              <w:t>Address</w:t>
            </w:r>
          </w:p>
        </w:tc>
        <w:tc>
          <w:tcPr>
            <w:tcW w:w="6742" w:type="dxa"/>
          </w:tcPr>
          <w:p w14:paraId="4C70D175" w14:textId="77777777" w:rsidR="00C92057" w:rsidRDefault="00C92057" w:rsidP="00EA6DF1">
            <w:pPr>
              <w:rPr>
                <w:rFonts w:eastAsia="MS Mincho" w:cs="Times New Roman"/>
                <w:szCs w:val="20"/>
                <w:lang w:val="en-GB"/>
              </w:rPr>
            </w:pPr>
          </w:p>
        </w:tc>
      </w:tr>
      <w:tr w:rsidR="00AB693F" w14:paraId="24D5F74F" w14:textId="77777777" w:rsidTr="004C01B6">
        <w:tc>
          <w:tcPr>
            <w:tcW w:w="1555" w:type="dxa"/>
          </w:tcPr>
          <w:p w14:paraId="3582554A" w14:textId="77777777" w:rsidR="00AB693F" w:rsidRDefault="00AB693F" w:rsidP="00EA6DF1">
            <w:pPr>
              <w:rPr>
                <w:rFonts w:eastAsia="MS Mincho" w:cs="Times New Roman"/>
                <w:szCs w:val="20"/>
                <w:lang w:val="en-GB"/>
              </w:rPr>
            </w:pPr>
            <w:r>
              <w:rPr>
                <w:rFonts w:eastAsia="MS Mincho" w:cs="Times New Roman"/>
                <w:szCs w:val="20"/>
                <w:lang w:val="en-GB"/>
              </w:rPr>
              <w:t>Country:</w:t>
            </w:r>
          </w:p>
        </w:tc>
        <w:tc>
          <w:tcPr>
            <w:tcW w:w="6742" w:type="dxa"/>
          </w:tcPr>
          <w:p w14:paraId="640EBF83" w14:textId="77777777" w:rsidR="00AB693F" w:rsidRDefault="00AB693F" w:rsidP="00EA6DF1">
            <w:pPr>
              <w:rPr>
                <w:rFonts w:eastAsia="MS Mincho" w:cs="Times New Roman"/>
                <w:szCs w:val="20"/>
                <w:lang w:val="en-GB"/>
              </w:rPr>
            </w:pPr>
            <w:r w:rsidRPr="009C3E7B">
              <w:rPr>
                <w:rFonts w:eastAsia="MS Mincho" w:cs="Times New Roman"/>
                <w:szCs w:val="20"/>
                <w:lang w:val="en-GB"/>
              </w:rPr>
              <w:t>Republic of Kiribati</w:t>
            </w:r>
          </w:p>
        </w:tc>
      </w:tr>
      <w:tr w:rsidR="00AB693F" w14:paraId="67C28711" w14:textId="77777777" w:rsidTr="004C01B6">
        <w:tc>
          <w:tcPr>
            <w:tcW w:w="1555" w:type="dxa"/>
          </w:tcPr>
          <w:p w14:paraId="3F7D48B2" w14:textId="77777777" w:rsidR="00AB693F" w:rsidRDefault="00AB693F" w:rsidP="00EA6DF1">
            <w:pPr>
              <w:rPr>
                <w:rFonts w:eastAsia="MS Mincho" w:cs="Times New Roman"/>
                <w:szCs w:val="20"/>
                <w:lang w:val="en-GB"/>
              </w:rPr>
            </w:pPr>
            <w:r>
              <w:rPr>
                <w:rFonts w:eastAsia="MS Mincho" w:cs="Times New Roman"/>
                <w:szCs w:val="20"/>
                <w:lang w:val="en-GB"/>
              </w:rPr>
              <w:t>Attention:</w:t>
            </w:r>
          </w:p>
        </w:tc>
        <w:tc>
          <w:tcPr>
            <w:tcW w:w="6742" w:type="dxa"/>
          </w:tcPr>
          <w:p w14:paraId="445ABAF1" w14:textId="77777777" w:rsidR="00AB693F" w:rsidRPr="00C92057" w:rsidRDefault="00AB693F" w:rsidP="00EA6DF1">
            <w:pPr>
              <w:rPr>
                <w:rFonts w:eastAsia="MS Mincho" w:cs="Times New Roman"/>
                <w:bCs/>
                <w:szCs w:val="20"/>
                <w:lang w:val="en-GB"/>
              </w:rPr>
            </w:pPr>
            <w:r w:rsidRPr="00C92057">
              <w:rPr>
                <w:rFonts w:eastAsia="MS Mincho" w:cs="Times New Roman"/>
                <w:bCs/>
                <w:szCs w:val="20"/>
                <w:highlight w:val="yellow"/>
                <w:lang w:val="en-GB"/>
              </w:rPr>
              <w:t xml:space="preserve">[authorized </w:t>
            </w:r>
            <w:r w:rsidR="00C92057">
              <w:rPr>
                <w:rFonts w:eastAsia="MS Mincho" w:cs="Times New Roman"/>
                <w:bCs/>
                <w:szCs w:val="20"/>
                <w:highlight w:val="yellow"/>
                <w:lang w:val="en-GB"/>
              </w:rPr>
              <w:t>Contract Manager</w:t>
            </w:r>
            <w:r w:rsidRPr="00C92057">
              <w:rPr>
                <w:rFonts w:eastAsia="MS Mincho" w:cs="Times New Roman"/>
                <w:bCs/>
                <w:szCs w:val="20"/>
                <w:highlight w:val="yellow"/>
                <w:lang w:val="en-GB"/>
              </w:rPr>
              <w:t>]</w:t>
            </w:r>
          </w:p>
        </w:tc>
      </w:tr>
      <w:tr w:rsidR="00AB693F" w14:paraId="5F7E5444" w14:textId="77777777" w:rsidTr="004C01B6">
        <w:tc>
          <w:tcPr>
            <w:tcW w:w="1555" w:type="dxa"/>
          </w:tcPr>
          <w:p w14:paraId="2CC47703" w14:textId="77777777" w:rsidR="00AB693F" w:rsidRDefault="00AB693F" w:rsidP="00EA6DF1">
            <w:pPr>
              <w:rPr>
                <w:rFonts w:eastAsia="MS Mincho" w:cs="Times New Roman"/>
                <w:szCs w:val="20"/>
                <w:lang w:val="en-GB"/>
              </w:rPr>
            </w:pPr>
            <w:r>
              <w:rPr>
                <w:rFonts w:eastAsia="MS Mincho" w:cs="Times New Roman"/>
                <w:szCs w:val="20"/>
                <w:lang w:val="en-GB"/>
              </w:rPr>
              <w:t>e-mail:</w:t>
            </w:r>
          </w:p>
        </w:tc>
        <w:tc>
          <w:tcPr>
            <w:tcW w:w="6742" w:type="dxa"/>
          </w:tcPr>
          <w:p w14:paraId="08166DC8" w14:textId="77777777" w:rsidR="00AB693F" w:rsidRDefault="00AB693F" w:rsidP="00EA6DF1">
            <w:pPr>
              <w:rPr>
                <w:rFonts w:eastAsia="MS Mincho" w:cs="Times New Roman"/>
                <w:szCs w:val="20"/>
                <w:lang w:val="en-GB"/>
              </w:rPr>
            </w:pPr>
          </w:p>
        </w:tc>
      </w:tr>
      <w:tr w:rsidR="00AB693F" w14:paraId="06E46E3A" w14:textId="77777777" w:rsidTr="004C01B6">
        <w:tc>
          <w:tcPr>
            <w:tcW w:w="1555" w:type="dxa"/>
          </w:tcPr>
          <w:p w14:paraId="0C73A0E7" w14:textId="77777777" w:rsidR="00AB693F" w:rsidRDefault="00AB693F" w:rsidP="00EA6DF1">
            <w:pPr>
              <w:rPr>
                <w:rFonts w:eastAsia="MS Mincho" w:cs="Times New Roman"/>
                <w:szCs w:val="20"/>
                <w:lang w:val="en-GB"/>
              </w:rPr>
            </w:pPr>
            <w:r>
              <w:rPr>
                <w:rFonts w:eastAsia="MS Mincho" w:cs="Times New Roman"/>
                <w:szCs w:val="20"/>
                <w:lang w:val="en-GB"/>
              </w:rPr>
              <w:t>Phone:</w:t>
            </w:r>
          </w:p>
        </w:tc>
        <w:tc>
          <w:tcPr>
            <w:tcW w:w="6742" w:type="dxa"/>
          </w:tcPr>
          <w:p w14:paraId="4AF07C7C" w14:textId="77777777" w:rsidR="00AB693F" w:rsidRDefault="00AB693F" w:rsidP="00EA6DF1">
            <w:pPr>
              <w:rPr>
                <w:rFonts w:eastAsia="MS Mincho" w:cs="Times New Roman"/>
                <w:szCs w:val="20"/>
                <w:lang w:val="en-GB"/>
              </w:rPr>
            </w:pPr>
          </w:p>
        </w:tc>
      </w:tr>
    </w:tbl>
    <w:p w14:paraId="04655DFF" w14:textId="77777777" w:rsidR="00AB693F" w:rsidRDefault="00AB693F" w:rsidP="00AB693F">
      <w:pPr>
        <w:pStyle w:val="Heading3"/>
        <w:rPr>
          <w:lang w:val="en-GB"/>
        </w:rPr>
      </w:pPr>
      <w:r w:rsidRPr="009C3E7B">
        <w:rPr>
          <w:lang w:val="en-GB"/>
        </w:rPr>
        <w:t xml:space="preserve">For the </w:t>
      </w:r>
      <w:r w:rsidRPr="009C3E7B">
        <w:rPr>
          <w:rFonts w:eastAsia="Malgun Gothic"/>
          <w:lang w:val="en-GB" w:eastAsia="ko-KR"/>
        </w:rPr>
        <w:t>Supplier</w:t>
      </w:r>
      <w:r>
        <w:rPr>
          <w:rFonts w:eastAsia="Malgun Gothic"/>
          <w:lang w:val="en-GB" w:eastAsia="ko-KR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6742"/>
      </w:tblGrid>
      <w:tr w:rsidR="00AB693F" w14:paraId="63FFC9A9" w14:textId="77777777" w:rsidTr="004C01B6">
        <w:tc>
          <w:tcPr>
            <w:tcW w:w="1555" w:type="dxa"/>
          </w:tcPr>
          <w:p w14:paraId="3FD3B895" w14:textId="68C49DC6" w:rsidR="00AB693F" w:rsidRDefault="00EC6DF5" w:rsidP="00EA6DF1">
            <w:pPr>
              <w:rPr>
                <w:rFonts w:eastAsia="MS Mincho" w:cs="Times New Roman"/>
                <w:szCs w:val="20"/>
                <w:lang w:val="en-GB"/>
              </w:rPr>
            </w:pPr>
            <w:r>
              <w:rPr>
                <w:rFonts w:eastAsia="MS Mincho" w:cs="Times New Roman"/>
                <w:szCs w:val="20"/>
                <w:lang w:val="en-GB"/>
              </w:rPr>
              <w:t>Supplier</w:t>
            </w:r>
          </w:p>
        </w:tc>
        <w:tc>
          <w:tcPr>
            <w:tcW w:w="6742" w:type="dxa"/>
          </w:tcPr>
          <w:p w14:paraId="385D07C4" w14:textId="77777777" w:rsidR="00AB693F" w:rsidRDefault="00AB693F" w:rsidP="00EA6DF1">
            <w:pPr>
              <w:rPr>
                <w:rFonts w:eastAsia="MS Mincho" w:cs="Times New Roman"/>
                <w:szCs w:val="20"/>
                <w:lang w:val="en-GB"/>
              </w:rPr>
            </w:pPr>
          </w:p>
        </w:tc>
      </w:tr>
      <w:tr w:rsidR="00C92057" w14:paraId="2BC12706" w14:textId="77777777" w:rsidTr="004C01B6">
        <w:tc>
          <w:tcPr>
            <w:tcW w:w="1555" w:type="dxa"/>
          </w:tcPr>
          <w:p w14:paraId="66E841F7" w14:textId="77777777" w:rsidR="00C92057" w:rsidRDefault="00C92057" w:rsidP="00EA6DF1">
            <w:pPr>
              <w:rPr>
                <w:rFonts w:eastAsia="MS Mincho" w:cs="Times New Roman"/>
                <w:szCs w:val="20"/>
                <w:lang w:val="en-GB"/>
              </w:rPr>
            </w:pPr>
            <w:r>
              <w:rPr>
                <w:rFonts w:eastAsia="MS Mincho" w:cs="Times New Roman"/>
                <w:szCs w:val="20"/>
                <w:lang w:val="en-GB"/>
              </w:rPr>
              <w:t>Address</w:t>
            </w:r>
          </w:p>
        </w:tc>
        <w:tc>
          <w:tcPr>
            <w:tcW w:w="6742" w:type="dxa"/>
          </w:tcPr>
          <w:p w14:paraId="77379E4F" w14:textId="77777777" w:rsidR="00C92057" w:rsidRDefault="00C92057" w:rsidP="00EA6DF1">
            <w:pPr>
              <w:rPr>
                <w:rFonts w:eastAsia="MS Mincho" w:cs="Times New Roman"/>
                <w:szCs w:val="20"/>
                <w:lang w:val="en-GB"/>
              </w:rPr>
            </w:pPr>
          </w:p>
        </w:tc>
      </w:tr>
      <w:tr w:rsidR="00AB693F" w14:paraId="5A27D2CB" w14:textId="77777777" w:rsidTr="004C01B6">
        <w:tc>
          <w:tcPr>
            <w:tcW w:w="1555" w:type="dxa"/>
          </w:tcPr>
          <w:p w14:paraId="2C02E16E" w14:textId="77777777" w:rsidR="00AB693F" w:rsidRDefault="00AB693F" w:rsidP="00EA6DF1">
            <w:pPr>
              <w:rPr>
                <w:rFonts w:eastAsia="MS Mincho" w:cs="Times New Roman"/>
                <w:szCs w:val="20"/>
                <w:lang w:val="en-GB"/>
              </w:rPr>
            </w:pPr>
            <w:r>
              <w:rPr>
                <w:rFonts w:eastAsia="MS Mincho" w:cs="Times New Roman"/>
                <w:szCs w:val="20"/>
                <w:lang w:val="en-GB"/>
              </w:rPr>
              <w:t>Country:</w:t>
            </w:r>
          </w:p>
        </w:tc>
        <w:tc>
          <w:tcPr>
            <w:tcW w:w="6742" w:type="dxa"/>
          </w:tcPr>
          <w:p w14:paraId="058F010C" w14:textId="77777777" w:rsidR="00AB693F" w:rsidRDefault="00AB693F" w:rsidP="00EA6DF1">
            <w:pPr>
              <w:rPr>
                <w:rFonts w:eastAsia="MS Mincho" w:cs="Times New Roman"/>
                <w:szCs w:val="20"/>
                <w:lang w:val="en-GB"/>
              </w:rPr>
            </w:pPr>
          </w:p>
        </w:tc>
      </w:tr>
      <w:tr w:rsidR="00AB693F" w14:paraId="0FEBC09D" w14:textId="77777777" w:rsidTr="004C01B6">
        <w:tc>
          <w:tcPr>
            <w:tcW w:w="1555" w:type="dxa"/>
          </w:tcPr>
          <w:p w14:paraId="44CEA0BE" w14:textId="77777777" w:rsidR="00AB693F" w:rsidRDefault="00AB693F" w:rsidP="00EA6DF1">
            <w:pPr>
              <w:rPr>
                <w:rFonts w:eastAsia="MS Mincho" w:cs="Times New Roman"/>
                <w:szCs w:val="20"/>
                <w:lang w:val="en-GB"/>
              </w:rPr>
            </w:pPr>
            <w:r>
              <w:rPr>
                <w:rFonts w:eastAsia="MS Mincho" w:cs="Times New Roman"/>
                <w:szCs w:val="20"/>
                <w:lang w:val="en-GB"/>
              </w:rPr>
              <w:t>Attention:</w:t>
            </w:r>
          </w:p>
        </w:tc>
        <w:tc>
          <w:tcPr>
            <w:tcW w:w="6742" w:type="dxa"/>
          </w:tcPr>
          <w:p w14:paraId="45F9818C" w14:textId="77777777" w:rsidR="00AB693F" w:rsidRPr="00C92057" w:rsidRDefault="00AB693F" w:rsidP="00EA6DF1">
            <w:pPr>
              <w:rPr>
                <w:rFonts w:eastAsia="MS Mincho" w:cs="Times New Roman"/>
                <w:bCs/>
                <w:szCs w:val="20"/>
                <w:lang w:val="en-GB"/>
              </w:rPr>
            </w:pPr>
            <w:r w:rsidRPr="00C92057">
              <w:rPr>
                <w:rFonts w:eastAsia="MS Mincho" w:cs="Times New Roman"/>
                <w:bCs/>
                <w:szCs w:val="20"/>
                <w:highlight w:val="yellow"/>
                <w:lang w:val="en-GB"/>
              </w:rPr>
              <w:t>[authorized representative]</w:t>
            </w:r>
          </w:p>
        </w:tc>
      </w:tr>
      <w:tr w:rsidR="00AB693F" w14:paraId="3376E473" w14:textId="77777777" w:rsidTr="004C01B6">
        <w:tc>
          <w:tcPr>
            <w:tcW w:w="1555" w:type="dxa"/>
          </w:tcPr>
          <w:p w14:paraId="6248F7F6" w14:textId="77777777" w:rsidR="00AB693F" w:rsidRDefault="00AB693F" w:rsidP="00EA6DF1">
            <w:pPr>
              <w:rPr>
                <w:rFonts w:eastAsia="MS Mincho" w:cs="Times New Roman"/>
                <w:szCs w:val="20"/>
                <w:lang w:val="en-GB"/>
              </w:rPr>
            </w:pPr>
            <w:r>
              <w:rPr>
                <w:rFonts w:eastAsia="MS Mincho" w:cs="Times New Roman"/>
                <w:szCs w:val="20"/>
                <w:lang w:val="en-GB"/>
              </w:rPr>
              <w:t>e-mail:</w:t>
            </w:r>
          </w:p>
        </w:tc>
        <w:tc>
          <w:tcPr>
            <w:tcW w:w="6742" w:type="dxa"/>
          </w:tcPr>
          <w:p w14:paraId="245D89A9" w14:textId="77777777" w:rsidR="00AB693F" w:rsidRDefault="00AB693F" w:rsidP="00EA6DF1">
            <w:pPr>
              <w:rPr>
                <w:rFonts w:eastAsia="MS Mincho" w:cs="Times New Roman"/>
                <w:szCs w:val="20"/>
                <w:lang w:val="en-GB"/>
              </w:rPr>
            </w:pPr>
          </w:p>
        </w:tc>
      </w:tr>
      <w:tr w:rsidR="00AB693F" w14:paraId="5D593189" w14:textId="77777777" w:rsidTr="004C01B6">
        <w:tc>
          <w:tcPr>
            <w:tcW w:w="1555" w:type="dxa"/>
          </w:tcPr>
          <w:p w14:paraId="7326D143" w14:textId="77777777" w:rsidR="00AB693F" w:rsidRDefault="00AB693F" w:rsidP="00EA6DF1">
            <w:pPr>
              <w:rPr>
                <w:rFonts w:eastAsia="MS Mincho" w:cs="Times New Roman"/>
                <w:szCs w:val="20"/>
                <w:lang w:val="en-GB"/>
              </w:rPr>
            </w:pPr>
            <w:r>
              <w:rPr>
                <w:rFonts w:eastAsia="MS Mincho" w:cs="Times New Roman"/>
                <w:szCs w:val="20"/>
                <w:lang w:val="en-GB"/>
              </w:rPr>
              <w:lastRenderedPageBreak/>
              <w:t>Phone:</w:t>
            </w:r>
          </w:p>
        </w:tc>
        <w:tc>
          <w:tcPr>
            <w:tcW w:w="6742" w:type="dxa"/>
          </w:tcPr>
          <w:p w14:paraId="3336EE1A" w14:textId="77777777" w:rsidR="00AB693F" w:rsidRDefault="00AB693F" w:rsidP="00EA6DF1">
            <w:pPr>
              <w:rPr>
                <w:rFonts w:eastAsia="MS Mincho" w:cs="Times New Roman"/>
                <w:szCs w:val="20"/>
                <w:lang w:val="en-GB"/>
              </w:rPr>
            </w:pPr>
          </w:p>
        </w:tc>
      </w:tr>
      <w:tr w:rsidR="008E2AB6" w14:paraId="3613C2C9" w14:textId="77777777" w:rsidTr="004C01B6">
        <w:trPr>
          <w:trHeight w:val="655"/>
        </w:trPr>
        <w:tc>
          <w:tcPr>
            <w:tcW w:w="1555" w:type="dxa"/>
          </w:tcPr>
          <w:p w14:paraId="01128360" w14:textId="385A9F84" w:rsidR="008E2AB6" w:rsidRDefault="00EC6DF5" w:rsidP="00EA6DF1">
            <w:pPr>
              <w:rPr>
                <w:rFonts w:eastAsia="MS Mincho" w:cs="Times New Roman"/>
                <w:szCs w:val="20"/>
                <w:lang w:val="en-GB"/>
              </w:rPr>
            </w:pPr>
            <w:r>
              <w:rPr>
                <w:rFonts w:eastAsia="MS Mincho" w:cs="Times New Roman"/>
                <w:szCs w:val="20"/>
                <w:lang w:val="en-GB"/>
              </w:rPr>
              <w:t>Bank account</w:t>
            </w:r>
          </w:p>
        </w:tc>
        <w:tc>
          <w:tcPr>
            <w:tcW w:w="6742" w:type="dxa"/>
          </w:tcPr>
          <w:p w14:paraId="3E469D77" w14:textId="77777777" w:rsidR="008E2AB6" w:rsidRDefault="008E2AB6" w:rsidP="00EA6DF1">
            <w:pPr>
              <w:rPr>
                <w:rFonts w:eastAsia="MS Mincho" w:cs="Times New Roman"/>
                <w:szCs w:val="20"/>
                <w:lang w:val="en-GB"/>
              </w:rPr>
            </w:pPr>
          </w:p>
        </w:tc>
      </w:tr>
    </w:tbl>
    <w:p w14:paraId="41CE49A8" w14:textId="77777777" w:rsidR="00AB693F" w:rsidRPr="007C4A46" w:rsidRDefault="00AB693F" w:rsidP="00AB693F">
      <w:pPr>
        <w:pStyle w:val="Heading2"/>
        <w:rPr>
          <w:lang w:val="en-GB"/>
        </w:rPr>
      </w:pPr>
      <w:r w:rsidRPr="00224E09">
        <w:rPr>
          <w:lang w:val="en-GB"/>
        </w:rPr>
        <w:t>Priority of Framework Agreement Documents</w:t>
      </w:r>
    </w:p>
    <w:p w14:paraId="21EC99A9" w14:textId="77777777" w:rsidR="00AB693F" w:rsidRPr="00224E09" w:rsidRDefault="00AB693F" w:rsidP="00AB693F">
      <w:pPr>
        <w:keepNext/>
        <w:tabs>
          <w:tab w:val="left" w:pos="180"/>
        </w:tabs>
        <w:ind w:right="397"/>
        <w:jc w:val="both"/>
        <w:rPr>
          <w:rFonts w:ascii="Times" w:eastAsia="MS Mincho" w:hAnsi="Times"/>
          <w:lang w:val="en-GB"/>
        </w:rPr>
      </w:pPr>
      <w:r w:rsidRPr="00224E09">
        <w:rPr>
          <w:rFonts w:ascii="Times" w:eastAsia="MS Mincho" w:hAnsi="Times"/>
          <w:lang w:val="en-GB"/>
        </w:rPr>
        <w:t>This Framework Agreement comprises the following Annexes and Attachments in the descending order of precedence:</w:t>
      </w:r>
    </w:p>
    <w:p w14:paraId="0CCFA3E4" w14:textId="77777777" w:rsidR="00AB693F" w:rsidRPr="00224E09" w:rsidRDefault="00AB693F" w:rsidP="00AB693F">
      <w:pPr>
        <w:pStyle w:val="ListParagraph"/>
        <w:keepNext/>
        <w:numPr>
          <w:ilvl w:val="0"/>
          <w:numId w:val="2"/>
        </w:numPr>
        <w:tabs>
          <w:tab w:val="left" w:pos="180"/>
        </w:tabs>
        <w:ind w:right="397"/>
        <w:jc w:val="both"/>
        <w:rPr>
          <w:rFonts w:ascii="Times" w:eastAsia="MS Mincho" w:hAnsi="Times"/>
          <w:lang w:val="en-GB"/>
        </w:rPr>
      </w:pPr>
      <w:r w:rsidRPr="00224E09">
        <w:rPr>
          <w:rFonts w:ascii="Times" w:eastAsia="MS Mincho" w:hAnsi="Times"/>
          <w:lang w:val="en-GB"/>
        </w:rPr>
        <w:t xml:space="preserve">Framework Agreement for </w:t>
      </w:r>
      <w:r w:rsidR="00336B0D">
        <w:rPr>
          <w:rFonts w:ascii="Times" w:eastAsia="MS Mincho" w:hAnsi="Times"/>
          <w:lang w:val="en-GB"/>
        </w:rPr>
        <w:t xml:space="preserve">supply of </w:t>
      </w:r>
      <w:r>
        <w:rPr>
          <w:rFonts w:ascii="Times" w:eastAsia="MS Mincho" w:hAnsi="Times"/>
        </w:rPr>
        <w:t>Goods</w:t>
      </w:r>
    </w:p>
    <w:p w14:paraId="14CF1DD9" w14:textId="77777777" w:rsidR="00AB693F" w:rsidRPr="00224E09" w:rsidRDefault="00AB693F" w:rsidP="00AB693F">
      <w:pPr>
        <w:pStyle w:val="ListParagraph"/>
        <w:keepNext/>
        <w:numPr>
          <w:ilvl w:val="0"/>
          <w:numId w:val="2"/>
        </w:numPr>
        <w:tabs>
          <w:tab w:val="left" w:pos="180"/>
        </w:tabs>
        <w:ind w:right="397"/>
        <w:jc w:val="both"/>
        <w:rPr>
          <w:rFonts w:ascii="Times" w:eastAsia="MS Mincho" w:hAnsi="Times"/>
          <w:lang w:val="en-GB"/>
        </w:rPr>
      </w:pPr>
      <w:r w:rsidRPr="00224E09">
        <w:rPr>
          <w:rFonts w:ascii="Times" w:eastAsia="MS Mincho" w:hAnsi="Times"/>
          <w:lang w:val="en-GB"/>
        </w:rPr>
        <w:t xml:space="preserve">Annex C; </w:t>
      </w:r>
      <w:r>
        <w:rPr>
          <w:rFonts w:ascii="Times" w:eastAsia="MS Mincho" w:hAnsi="Times"/>
        </w:rPr>
        <w:t>Government of Kiribati</w:t>
      </w:r>
      <w:r w:rsidRPr="00224E09">
        <w:rPr>
          <w:rFonts w:ascii="Times" w:eastAsia="MS Mincho" w:hAnsi="Times"/>
          <w:lang w:val="en-GB"/>
        </w:rPr>
        <w:t xml:space="preserve"> General Conditions of </w:t>
      </w:r>
      <w:r>
        <w:rPr>
          <w:rFonts w:ascii="Times" w:eastAsia="MS Mincho" w:hAnsi="Times"/>
          <w:lang w:val="en-GB"/>
        </w:rPr>
        <w:t>Framework Agreement</w:t>
      </w:r>
    </w:p>
    <w:p w14:paraId="68B8D443" w14:textId="77777777" w:rsidR="00AB693F" w:rsidRPr="00224E09" w:rsidRDefault="00AB693F" w:rsidP="00AB693F">
      <w:pPr>
        <w:pStyle w:val="ListParagraph"/>
        <w:keepNext/>
        <w:numPr>
          <w:ilvl w:val="0"/>
          <w:numId w:val="2"/>
        </w:numPr>
        <w:tabs>
          <w:tab w:val="left" w:pos="180"/>
        </w:tabs>
        <w:ind w:right="397"/>
        <w:jc w:val="both"/>
        <w:rPr>
          <w:rFonts w:ascii="Times" w:eastAsia="MS Mincho" w:hAnsi="Times"/>
          <w:lang w:val="en-GB"/>
        </w:rPr>
      </w:pPr>
      <w:r w:rsidRPr="00224E09">
        <w:rPr>
          <w:rFonts w:ascii="Times" w:eastAsia="MS Mincho" w:hAnsi="Times"/>
          <w:lang w:val="en-GB"/>
        </w:rPr>
        <w:t xml:space="preserve">Annex A; </w:t>
      </w:r>
      <w:r w:rsidR="00FB00B5">
        <w:rPr>
          <w:rFonts w:ascii="Times" w:eastAsia="MS Mincho" w:hAnsi="Times"/>
          <w:lang w:val="en-GB"/>
        </w:rPr>
        <w:t>Conditions for supply of Goods</w:t>
      </w:r>
    </w:p>
    <w:p w14:paraId="15B404A8" w14:textId="77777777" w:rsidR="00AB693F" w:rsidRPr="00224E09" w:rsidRDefault="00AB693F" w:rsidP="00AB693F">
      <w:pPr>
        <w:pStyle w:val="ListParagraph"/>
        <w:keepNext/>
        <w:numPr>
          <w:ilvl w:val="0"/>
          <w:numId w:val="2"/>
        </w:numPr>
        <w:tabs>
          <w:tab w:val="left" w:pos="180"/>
        </w:tabs>
        <w:ind w:right="397"/>
        <w:jc w:val="both"/>
        <w:rPr>
          <w:rFonts w:ascii="Times" w:eastAsia="MS Mincho" w:hAnsi="Times"/>
          <w:lang w:val="en-GB"/>
        </w:rPr>
      </w:pPr>
      <w:r w:rsidRPr="00224E09">
        <w:rPr>
          <w:rFonts w:ascii="Times" w:eastAsia="MS Mincho" w:hAnsi="Times"/>
          <w:lang w:val="en-GB"/>
        </w:rPr>
        <w:t xml:space="preserve">Annex B; </w:t>
      </w:r>
      <w:r w:rsidR="00FB00B5">
        <w:rPr>
          <w:rFonts w:ascii="Times" w:eastAsia="MS Mincho" w:hAnsi="Times"/>
          <w:lang w:val="en-GB"/>
        </w:rPr>
        <w:t>Price List</w:t>
      </w:r>
    </w:p>
    <w:p w14:paraId="36234D3D" w14:textId="77777777" w:rsidR="00AB693F" w:rsidRPr="007C4A46" w:rsidRDefault="00AB693F" w:rsidP="00AB693F">
      <w:pPr>
        <w:pStyle w:val="ListParagraph"/>
        <w:keepNext/>
        <w:numPr>
          <w:ilvl w:val="0"/>
          <w:numId w:val="2"/>
        </w:numPr>
        <w:tabs>
          <w:tab w:val="left" w:pos="180"/>
        </w:tabs>
        <w:ind w:right="397"/>
        <w:jc w:val="both"/>
        <w:rPr>
          <w:rFonts w:ascii="Times" w:eastAsia="MS Mincho" w:hAnsi="Times"/>
          <w:lang w:val="en-GB"/>
        </w:rPr>
      </w:pPr>
      <w:r w:rsidRPr="00224E09">
        <w:rPr>
          <w:rFonts w:ascii="Times" w:eastAsia="MS Mincho" w:hAnsi="Times"/>
          <w:lang w:val="en-GB"/>
        </w:rPr>
        <w:t>Sub-Orders</w:t>
      </w:r>
    </w:p>
    <w:p w14:paraId="0356FD72" w14:textId="7AA2E1F2" w:rsidR="00AB693F" w:rsidRPr="00540CD2" w:rsidRDefault="00AB693F" w:rsidP="00540CD2">
      <w:pPr>
        <w:pStyle w:val="Heading2"/>
        <w:rPr>
          <w:lang w:val="en-GB"/>
        </w:rPr>
      </w:pPr>
      <w:r w:rsidRPr="00540CD2">
        <w:rPr>
          <w:lang w:val="en-GB"/>
        </w:rPr>
        <w:tab/>
        <w:t>Amending the Standard Terms and Conditions</w:t>
      </w:r>
    </w:p>
    <w:p w14:paraId="4EC3F04A" w14:textId="17ABFF67" w:rsidR="00C16771" w:rsidRPr="002816FE" w:rsidRDefault="00C16771" w:rsidP="00C16771">
      <w:pPr>
        <w:ind w:left="-6"/>
        <w:rPr>
          <w:szCs w:val="20"/>
          <w:highlight w:val="yellow"/>
          <w:lang w:val="en-GB"/>
        </w:rPr>
      </w:pPr>
      <w:bookmarkStart w:id="13" w:name="_Hlk41483420"/>
      <w:r w:rsidRPr="002816FE">
        <w:rPr>
          <w:szCs w:val="20"/>
          <w:highlight w:val="yellow"/>
          <w:lang w:val="en-GB"/>
        </w:rPr>
        <w:t xml:space="preserve">The following </w:t>
      </w:r>
      <w:r w:rsidR="00DE4541">
        <w:rPr>
          <w:szCs w:val="20"/>
          <w:highlight w:val="yellow"/>
          <w:lang w:val="en-GB"/>
        </w:rPr>
        <w:t>Specific</w:t>
      </w:r>
      <w:r w:rsidRPr="002816FE">
        <w:rPr>
          <w:szCs w:val="20"/>
          <w:highlight w:val="yellow"/>
          <w:lang w:val="en-GB"/>
        </w:rPr>
        <w:t xml:space="preserve"> Conditions have been agreed by the Parties, and shall replace the referred Clause 00 of the of the General Conditions, wholly or partly, as described below</w:t>
      </w:r>
    </w:p>
    <w:p w14:paraId="4DE634F4" w14:textId="1A56AAAB" w:rsidR="00C16771" w:rsidRPr="00EA6109" w:rsidRDefault="00C16771" w:rsidP="00C16771">
      <w:pPr>
        <w:ind w:left="-6"/>
        <w:rPr>
          <w:i/>
          <w:iCs/>
          <w:szCs w:val="20"/>
          <w:highlight w:val="yellow"/>
          <w:lang w:val="en-GB"/>
        </w:rPr>
      </w:pPr>
      <w:r w:rsidRPr="00EA6109">
        <w:rPr>
          <w:i/>
          <w:iCs/>
          <w:szCs w:val="20"/>
          <w:highlight w:val="yellow"/>
          <w:lang w:val="en-GB"/>
        </w:rPr>
        <w:t xml:space="preserve">[clearly regulate possible and exceptional amendments of the General Conditions, which </w:t>
      </w:r>
      <w:proofErr w:type="gramStart"/>
      <w:r w:rsidRPr="00EA6109">
        <w:rPr>
          <w:i/>
          <w:iCs/>
          <w:szCs w:val="20"/>
          <w:highlight w:val="yellow"/>
          <w:lang w:val="en-GB"/>
        </w:rPr>
        <w:t>have to</w:t>
      </w:r>
      <w:proofErr w:type="gramEnd"/>
      <w:r w:rsidRPr="00EA6109">
        <w:rPr>
          <w:i/>
          <w:iCs/>
          <w:szCs w:val="20"/>
          <w:highlight w:val="yellow"/>
          <w:lang w:val="en-GB"/>
        </w:rPr>
        <w:t xml:space="preserve"> be approved in advance by the OAG]</w:t>
      </w:r>
    </w:p>
    <w:bookmarkEnd w:id="13"/>
    <w:p w14:paraId="7E1F0E78" w14:textId="77777777" w:rsidR="00A61B94" w:rsidRPr="007C4A46" w:rsidRDefault="00A61B94" w:rsidP="007C4A46">
      <w:pPr>
        <w:pStyle w:val="Heading2"/>
        <w:rPr>
          <w:lang w:val="en-GB"/>
        </w:rPr>
      </w:pPr>
      <w:r w:rsidRPr="00224E09">
        <w:rPr>
          <w:lang w:val="en-GB"/>
        </w:rPr>
        <w:t>Effectiveness</w:t>
      </w:r>
    </w:p>
    <w:p w14:paraId="04F0AD8A" w14:textId="33A0D8A6" w:rsidR="003A3BBB" w:rsidRDefault="00A61B94" w:rsidP="00A61B94">
      <w:pPr>
        <w:keepNext/>
        <w:tabs>
          <w:tab w:val="left" w:pos="180"/>
        </w:tabs>
        <w:ind w:right="397"/>
        <w:jc w:val="both"/>
        <w:rPr>
          <w:rFonts w:ascii="Times" w:eastAsia="MS Mincho" w:hAnsi="Times"/>
          <w:lang w:val="en-GB"/>
        </w:rPr>
      </w:pPr>
      <w:r w:rsidRPr="00224E09">
        <w:rPr>
          <w:rFonts w:ascii="Times" w:eastAsia="MS Mincho" w:hAnsi="Times"/>
          <w:lang w:val="en-GB"/>
        </w:rPr>
        <w:t xml:space="preserve">This Framework Agreement shall become effective upon the date of signature by </w:t>
      </w:r>
      <w:r w:rsidR="00FB00B5">
        <w:rPr>
          <w:rFonts w:ascii="Times" w:eastAsia="MS Mincho" w:hAnsi="Times"/>
          <w:lang w:val="en-GB"/>
        </w:rPr>
        <w:t>both</w:t>
      </w:r>
      <w:r w:rsidRPr="00224E09">
        <w:rPr>
          <w:rFonts w:ascii="Times" w:eastAsia="MS Mincho" w:hAnsi="Times"/>
          <w:lang w:val="en-GB"/>
        </w:rPr>
        <w:t xml:space="preserve"> </w:t>
      </w:r>
      <w:r w:rsidRPr="00224E09">
        <w:rPr>
          <w:rFonts w:ascii="Times" w:hAnsi="Times"/>
          <w:lang w:val="en-GB" w:eastAsia="ko-KR"/>
        </w:rPr>
        <w:t>Parties</w:t>
      </w:r>
      <w:r w:rsidRPr="00224E09">
        <w:rPr>
          <w:rFonts w:ascii="Times" w:eastAsia="MS Mincho" w:hAnsi="Times"/>
          <w:lang w:val="en-GB"/>
        </w:rPr>
        <w:t xml:space="preserve"> and shall continue in full force and effect until the earlier of</w:t>
      </w:r>
    </w:p>
    <w:p w14:paraId="0D1C32B4" w14:textId="7F3928BC" w:rsidR="003A3BBB" w:rsidRPr="003A3BBB" w:rsidRDefault="00A61B94" w:rsidP="003A3BBB">
      <w:pPr>
        <w:pStyle w:val="ListParagraph"/>
        <w:keepNext/>
        <w:numPr>
          <w:ilvl w:val="0"/>
          <w:numId w:val="11"/>
        </w:numPr>
        <w:tabs>
          <w:tab w:val="left" w:pos="180"/>
        </w:tabs>
        <w:ind w:right="397"/>
        <w:jc w:val="both"/>
        <w:rPr>
          <w:rFonts w:ascii="Times" w:eastAsia="MS Mincho" w:hAnsi="Times"/>
          <w:lang w:val="en-GB"/>
        </w:rPr>
      </w:pPr>
      <w:r w:rsidRPr="003A3BBB">
        <w:rPr>
          <w:rFonts w:ascii="Times" w:eastAsia="MS Mincho" w:hAnsi="Times"/>
          <w:lang w:val="en-GB"/>
        </w:rPr>
        <w:t xml:space="preserve">the completion of </w:t>
      </w:r>
      <w:r w:rsidR="00FB00B5" w:rsidRPr="003A3BBB">
        <w:rPr>
          <w:rFonts w:ascii="Times" w:eastAsia="MS Mincho" w:hAnsi="Times"/>
          <w:lang w:val="en-GB"/>
        </w:rPr>
        <w:t xml:space="preserve">all deliveries of </w:t>
      </w:r>
      <w:r w:rsidRPr="003A3BBB">
        <w:rPr>
          <w:rFonts w:ascii="Times" w:eastAsia="MS Mincho" w:hAnsi="Times"/>
        </w:rPr>
        <w:t>Goods</w:t>
      </w:r>
      <w:r w:rsidRPr="003A3BBB">
        <w:rPr>
          <w:rFonts w:ascii="Times" w:eastAsia="MS Mincho" w:hAnsi="Times"/>
          <w:lang w:val="en-GB"/>
        </w:rPr>
        <w:t xml:space="preserve"> </w:t>
      </w:r>
      <w:r w:rsidR="00FB00B5" w:rsidRPr="003A3BBB">
        <w:rPr>
          <w:rFonts w:ascii="Times" w:eastAsia="MS Mincho" w:hAnsi="Times"/>
          <w:lang w:val="en-GB"/>
        </w:rPr>
        <w:t xml:space="preserve">subject to Sub-Orders, </w:t>
      </w:r>
      <w:r w:rsidRPr="003A3BBB">
        <w:rPr>
          <w:rFonts w:ascii="Times" w:eastAsia="MS Mincho" w:hAnsi="Times"/>
          <w:lang w:val="en-GB"/>
        </w:rPr>
        <w:t>and all payments therefor, or</w:t>
      </w:r>
    </w:p>
    <w:p w14:paraId="087B000B" w14:textId="465645D6" w:rsidR="00A61B94" w:rsidRPr="003A3BBB" w:rsidRDefault="00A61B94" w:rsidP="003A3BBB">
      <w:pPr>
        <w:pStyle w:val="ListParagraph"/>
        <w:keepNext/>
        <w:numPr>
          <w:ilvl w:val="0"/>
          <w:numId w:val="11"/>
        </w:numPr>
        <w:tabs>
          <w:tab w:val="left" w:pos="180"/>
        </w:tabs>
        <w:ind w:right="397"/>
        <w:jc w:val="both"/>
        <w:rPr>
          <w:rFonts w:ascii="Times" w:eastAsia="MS Mincho" w:hAnsi="Times"/>
          <w:lang w:val="en-GB"/>
        </w:rPr>
      </w:pPr>
      <w:r w:rsidRPr="003A3BBB">
        <w:rPr>
          <w:rFonts w:ascii="Times" w:eastAsia="MS Mincho" w:hAnsi="Times"/>
          <w:lang w:val="en-GB"/>
        </w:rPr>
        <w:t xml:space="preserve">termination of the Framework Agreement in accordance with </w:t>
      </w:r>
      <w:r w:rsidR="00FB00B5" w:rsidRPr="003A3BBB">
        <w:rPr>
          <w:rFonts w:ascii="Times" w:eastAsia="MS Mincho" w:hAnsi="Times"/>
          <w:lang w:val="en-GB"/>
        </w:rPr>
        <w:fldChar w:fldCharType="begin"/>
      </w:r>
      <w:r w:rsidR="00FB00B5" w:rsidRPr="003A3BBB">
        <w:rPr>
          <w:rFonts w:ascii="Times" w:eastAsia="MS Mincho" w:hAnsi="Times"/>
          <w:lang w:val="en-GB"/>
        </w:rPr>
        <w:instrText xml:space="preserve"> REF _Ref11143894 \r \h </w:instrText>
      </w:r>
      <w:r w:rsidR="00FB00B5" w:rsidRPr="003A3BBB">
        <w:rPr>
          <w:rFonts w:ascii="Times" w:eastAsia="MS Mincho" w:hAnsi="Times"/>
          <w:lang w:val="en-GB"/>
        </w:rPr>
      </w:r>
      <w:r w:rsidR="00FB00B5" w:rsidRPr="003A3BBB">
        <w:rPr>
          <w:rFonts w:ascii="Times" w:eastAsia="MS Mincho" w:hAnsi="Times"/>
          <w:lang w:val="en-GB"/>
        </w:rPr>
        <w:fldChar w:fldCharType="separate"/>
      </w:r>
      <w:r w:rsidR="00595263">
        <w:rPr>
          <w:rFonts w:ascii="Times" w:eastAsia="MS Mincho" w:hAnsi="Times"/>
          <w:lang w:val="en-GB"/>
        </w:rPr>
        <w:t>Article 4</w:t>
      </w:r>
      <w:r w:rsidR="00FB00B5" w:rsidRPr="003A3BBB">
        <w:rPr>
          <w:rFonts w:ascii="Times" w:eastAsia="MS Mincho" w:hAnsi="Times"/>
          <w:lang w:val="en-GB"/>
        </w:rPr>
        <w:fldChar w:fldCharType="end"/>
      </w:r>
      <w:r w:rsidR="00FB00B5" w:rsidRPr="003A3BBB">
        <w:rPr>
          <w:rFonts w:ascii="Times" w:eastAsia="MS Mincho" w:hAnsi="Times"/>
          <w:lang w:val="en-GB"/>
        </w:rPr>
        <w:t xml:space="preserve"> or </w:t>
      </w:r>
      <w:r w:rsidRPr="003A3BBB">
        <w:rPr>
          <w:rFonts w:ascii="Times" w:eastAsia="MS Mincho" w:hAnsi="Times"/>
          <w:lang w:val="en-GB"/>
        </w:rPr>
        <w:t>Clause G-1</w:t>
      </w:r>
      <w:r w:rsidR="00595263">
        <w:rPr>
          <w:rFonts w:ascii="Times" w:eastAsia="MS Mincho" w:hAnsi="Times"/>
          <w:lang w:val="en-GB"/>
        </w:rPr>
        <w:t>1</w:t>
      </w:r>
      <w:r w:rsidRPr="003A3BBB">
        <w:rPr>
          <w:rFonts w:ascii="Times" w:eastAsia="MS Mincho" w:hAnsi="Times"/>
          <w:lang w:val="en-GB"/>
        </w:rPr>
        <w:t xml:space="preserve"> of the General Conditions of </w:t>
      </w:r>
      <w:r w:rsidR="00986BA1" w:rsidRPr="003A3BBB">
        <w:rPr>
          <w:rFonts w:ascii="Times" w:eastAsia="MS Mincho" w:hAnsi="Times"/>
          <w:lang w:val="en-GB"/>
        </w:rPr>
        <w:t>Framework Agreement</w:t>
      </w:r>
      <w:r w:rsidRPr="003A3BBB">
        <w:rPr>
          <w:rFonts w:ascii="Times" w:eastAsia="MS Mincho" w:hAnsi="Times"/>
          <w:lang w:val="en-GB"/>
        </w:rPr>
        <w:t>.</w:t>
      </w:r>
    </w:p>
    <w:p w14:paraId="71BD4F94" w14:textId="77777777" w:rsidR="001F757D" w:rsidRPr="009C3E7B" w:rsidRDefault="001F757D" w:rsidP="0015173B">
      <w:pPr>
        <w:keepNext/>
        <w:tabs>
          <w:tab w:val="left" w:pos="180"/>
        </w:tabs>
        <w:ind w:right="397"/>
        <w:jc w:val="both"/>
        <w:rPr>
          <w:rFonts w:eastAsia="MS Mincho" w:cs="Times New Roman"/>
          <w:szCs w:val="20"/>
          <w:lang w:val="en-GB"/>
        </w:rPr>
      </w:pPr>
      <w:r>
        <w:rPr>
          <w:rFonts w:eastAsia="MS Mincho" w:cs="Times New Roman"/>
          <w:szCs w:val="20"/>
          <w:lang w:val="en-GB"/>
        </w:rPr>
        <w:t>_______________________________________________________________________________</w:t>
      </w:r>
    </w:p>
    <w:p w14:paraId="178D991A" w14:textId="30717ACF" w:rsidR="00101DF3" w:rsidRPr="00AD3FDB" w:rsidRDefault="00101DF3" w:rsidP="00101DF3">
      <w:pPr>
        <w:rPr>
          <w:rFonts w:cs="Times New Roman"/>
          <w:szCs w:val="20"/>
          <w:lang w:val="en-GB"/>
        </w:rPr>
      </w:pPr>
      <w:bookmarkStart w:id="14" w:name="_Hlk62735040"/>
      <w:bookmarkStart w:id="15" w:name="_Hlk530478639"/>
      <w:r w:rsidRPr="00AD3FDB">
        <w:rPr>
          <w:rFonts w:cs="Times New Roman"/>
          <w:szCs w:val="20"/>
          <w:lang w:val="en-GB"/>
        </w:rPr>
        <w:t xml:space="preserve">The Parties have agreed on the terms and conditions of this </w:t>
      </w:r>
      <w:r>
        <w:rPr>
          <w:rFonts w:cs="Times New Roman"/>
          <w:szCs w:val="20"/>
          <w:lang w:val="en-GB"/>
        </w:rPr>
        <w:t>Framework Agreement</w:t>
      </w:r>
      <w:r w:rsidRPr="00AD3FDB">
        <w:rPr>
          <w:rFonts w:cs="Times New Roman"/>
          <w:szCs w:val="20"/>
          <w:lang w:val="en-GB"/>
        </w:rPr>
        <w:t xml:space="preserve"> which has been signed in two (2) original copies whereof the Parties have received one (1) copy each.</w:t>
      </w:r>
    </w:p>
    <w:p w14:paraId="2E3746E0" w14:textId="77777777" w:rsidR="00101DF3" w:rsidRPr="003B51B7" w:rsidRDefault="00101DF3" w:rsidP="00101DF3">
      <w:pPr>
        <w:tabs>
          <w:tab w:val="left" w:pos="4253"/>
        </w:tabs>
        <w:spacing w:before="600"/>
        <w:rPr>
          <w:rFonts w:eastAsia="Malgun Gothic"/>
          <w:b/>
          <w:bCs/>
          <w:lang w:val="en-GB" w:eastAsia="ko-KR"/>
        </w:rPr>
      </w:pPr>
      <w:r w:rsidRPr="003B51B7">
        <w:rPr>
          <w:b/>
          <w:bCs/>
          <w:lang w:val="en-GB"/>
        </w:rPr>
        <w:t>FOR THE PROCURING ENTITY</w:t>
      </w:r>
      <w:r w:rsidRPr="003B51B7">
        <w:rPr>
          <w:b/>
          <w:bCs/>
          <w:lang w:val="en-GB"/>
        </w:rPr>
        <w:tab/>
        <w:t xml:space="preserve">FOR THE </w:t>
      </w:r>
      <w:r w:rsidRPr="003B51B7">
        <w:rPr>
          <w:rFonts w:eastAsia="Malgun Gothic"/>
          <w:b/>
          <w:bCs/>
          <w:lang w:val="en-GB" w:eastAsia="ko-KR"/>
        </w:rPr>
        <w:t>SUPPLIER</w:t>
      </w:r>
    </w:p>
    <w:p w14:paraId="19A6D459" w14:textId="77777777" w:rsidR="00101DF3" w:rsidRPr="003B51B7" w:rsidRDefault="00101DF3" w:rsidP="00101DF3">
      <w:pPr>
        <w:tabs>
          <w:tab w:val="left" w:pos="4253"/>
        </w:tabs>
        <w:rPr>
          <w:bCs/>
          <w:lang w:val="en-GB"/>
        </w:rPr>
      </w:pPr>
      <w:r w:rsidRPr="003B51B7">
        <w:rPr>
          <w:bCs/>
          <w:lang w:val="en-GB"/>
        </w:rPr>
        <w:t>(date, name and signature)</w:t>
      </w:r>
      <w:r w:rsidRPr="003B51B7">
        <w:rPr>
          <w:bCs/>
          <w:lang w:val="en-GB"/>
        </w:rPr>
        <w:tab/>
        <w:t>(date, name and signature)</w:t>
      </w:r>
    </w:p>
    <w:p w14:paraId="302D0D0F" w14:textId="77777777" w:rsidR="00101DF3" w:rsidRDefault="00101DF3" w:rsidP="00101DF3">
      <w:pPr>
        <w:tabs>
          <w:tab w:val="left" w:pos="4253"/>
        </w:tabs>
        <w:rPr>
          <w:bCs/>
          <w:lang w:val="en-GB"/>
        </w:rPr>
      </w:pPr>
    </w:p>
    <w:p w14:paraId="4B5AD12A" w14:textId="77777777" w:rsidR="00101DF3" w:rsidRPr="003E2D97" w:rsidRDefault="00101DF3" w:rsidP="00101DF3">
      <w:pPr>
        <w:tabs>
          <w:tab w:val="left" w:pos="4253"/>
        </w:tabs>
        <w:rPr>
          <w:bCs/>
          <w:lang w:val="en-GB"/>
        </w:rPr>
      </w:pPr>
    </w:p>
    <w:p w14:paraId="7617147E" w14:textId="77777777" w:rsidR="00101DF3" w:rsidRDefault="00101DF3" w:rsidP="00101DF3">
      <w:pPr>
        <w:tabs>
          <w:tab w:val="left" w:pos="4253"/>
        </w:tabs>
        <w:rPr>
          <w:bCs/>
          <w:lang w:val="en-GB"/>
        </w:rPr>
      </w:pPr>
      <w:r w:rsidRPr="003E2D97">
        <w:rPr>
          <w:bCs/>
          <w:lang w:val="en-GB"/>
        </w:rPr>
        <w:t>-------------------------------------------------------</w:t>
      </w:r>
      <w:r w:rsidRPr="003E2D97">
        <w:rPr>
          <w:bCs/>
          <w:lang w:val="en-GB"/>
        </w:rPr>
        <w:tab/>
        <w:t>-------------------------------------------------------</w:t>
      </w:r>
    </w:p>
    <w:p w14:paraId="6E7A169D" w14:textId="77777777" w:rsidR="00101DF3" w:rsidRDefault="00101DF3" w:rsidP="00101DF3">
      <w:pPr>
        <w:ind w:left="3261"/>
        <w:rPr>
          <w:rFonts w:cs="Times New Roman"/>
          <w:b/>
          <w:bCs/>
          <w:szCs w:val="20"/>
        </w:rPr>
      </w:pPr>
    </w:p>
    <w:p w14:paraId="5CC27427" w14:textId="77777777" w:rsidR="00101DF3" w:rsidRPr="00C834EC" w:rsidRDefault="00101DF3" w:rsidP="00101DF3">
      <w:pPr>
        <w:ind w:left="3261"/>
        <w:rPr>
          <w:rFonts w:cs="Times New Roman"/>
          <w:b/>
          <w:bCs/>
          <w:szCs w:val="20"/>
        </w:rPr>
      </w:pPr>
      <w:r w:rsidRPr="00C834EC">
        <w:rPr>
          <w:rFonts w:cs="Times New Roman"/>
          <w:b/>
          <w:bCs/>
          <w:szCs w:val="20"/>
        </w:rPr>
        <w:t>In wit</w:t>
      </w:r>
      <w:r>
        <w:rPr>
          <w:rFonts w:cs="Times New Roman"/>
          <w:b/>
          <w:bCs/>
          <w:szCs w:val="20"/>
        </w:rPr>
        <w:t>n</w:t>
      </w:r>
      <w:r w:rsidRPr="00C834EC">
        <w:rPr>
          <w:rFonts w:cs="Times New Roman"/>
          <w:b/>
          <w:bCs/>
          <w:szCs w:val="20"/>
        </w:rPr>
        <w:t>ess by</w:t>
      </w:r>
    </w:p>
    <w:p w14:paraId="2AEEE465" w14:textId="77777777" w:rsidR="00101DF3" w:rsidRPr="003D002E" w:rsidRDefault="00101DF3" w:rsidP="00101DF3">
      <w:pPr>
        <w:tabs>
          <w:tab w:val="left" w:pos="4253"/>
        </w:tabs>
        <w:rPr>
          <w:rFonts w:cs="Times New Roman"/>
          <w:bCs/>
          <w:szCs w:val="20"/>
        </w:rPr>
      </w:pPr>
      <w:r w:rsidRPr="003D002E">
        <w:rPr>
          <w:rFonts w:cs="Times New Roman"/>
          <w:bCs/>
          <w:szCs w:val="20"/>
        </w:rPr>
        <w:t>(date, name and signature)</w:t>
      </w:r>
      <w:r w:rsidRPr="003D002E">
        <w:rPr>
          <w:rFonts w:cs="Times New Roman"/>
          <w:bCs/>
          <w:szCs w:val="20"/>
        </w:rPr>
        <w:tab/>
        <w:t>(date, name and signature)</w:t>
      </w:r>
    </w:p>
    <w:p w14:paraId="29BCC392" w14:textId="77777777" w:rsidR="00101DF3" w:rsidRDefault="00101DF3" w:rsidP="00101DF3">
      <w:pPr>
        <w:tabs>
          <w:tab w:val="left" w:pos="4253"/>
        </w:tabs>
        <w:rPr>
          <w:rFonts w:eastAsia="Times New Roman" w:cs="Times New Roman"/>
          <w:bCs/>
          <w:szCs w:val="20"/>
        </w:rPr>
      </w:pPr>
    </w:p>
    <w:p w14:paraId="49A77974" w14:textId="77777777" w:rsidR="00101DF3" w:rsidRPr="003D002E" w:rsidRDefault="00101DF3" w:rsidP="00101DF3">
      <w:pPr>
        <w:tabs>
          <w:tab w:val="left" w:pos="4253"/>
        </w:tabs>
        <w:rPr>
          <w:rFonts w:eastAsia="Times New Roman" w:cs="Times New Roman"/>
          <w:bCs/>
          <w:szCs w:val="20"/>
        </w:rPr>
      </w:pPr>
    </w:p>
    <w:p w14:paraId="38EB2092" w14:textId="77777777" w:rsidR="00101DF3" w:rsidRPr="00C834EC" w:rsidRDefault="00101DF3" w:rsidP="00101DF3">
      <w:pPr>
        <w:tabs>
          <w:tab w:val="left" w:pos="4253"/>
        </w:tabs>
        <w:rPr>
          <w:rFonts w:eastAsia="Times New Roman" w:cs="Times New Roman"/>
          <w:bCs/>
          <w:szCs w:val="20"/>
          <w:lang w:val="en-GB"/>
        </w:rPr>
      </w:pPr>
      <w:r w:rsidRPr="00CE5BF0">
        <w:rPr>
          <w:rFonts w:eastAsia="Times New Roman" w:cs="Times New Roman"/>
          <w:bCs/>
          <w:szCs w:val="20"/>
          <w:lang w:val="en-GB"/>
        </w:rPr>
        <w:t>-------------------------------------------------------</w:t>
      </w:r>
      <w:r w:rsidRPr="00CE5BF0">
        <w:rPr>
          <w:rFonts w:eastAsia="Times New Roman" w:cs="Times New Roman"/>
          <w:bCs/>
          <w:szCs w:val="20"/>
          <w:lang w:val="en-GB"/>
        </w:rPr>
        <w:tab/>
        <w:t>-------------------------------------------------------</w:t>
      </w:r>
    </w:p>
    <w:bookmarkEnd w:id="14"/>
    <w:bookmarkEnd w:id="15"/>
    <w:p w14:paraId="692C984F" w14:textId="77777777" w:rsidR="00DE267E" w:rsidRPr="009C3E7B" w:rsidRDefault="00DE267E" w:rsidP="005633A2">
      <w:pPr>
        <w:tabs>
          <w:tab w:val="left" w:pos="4253"/>
        </w:tabs>
        <w:spacing w:before="480"/>
        <w:rPr>
          <w:b/>
          <w:szCs w:val="20"/>
          <w:lang w:val="en-GB"/>
        </w:rPr>
      </w:pPr>
      <w:r w:rsidRPr="009C3E7B">
        <w:rPr>
          <w:b/>
          <w:szCs w:val="20"/>
          <w:lang w:val="en-GB"/>
        </w:rPr>
        <w:br w:type="page"/>
      </w:r>
    </w:p>
    <w:p w14:paraId="6EDBFEDD" w14:textId="77777777" w:rsidR="000429E2" w:rsidRPr="00646A10" w:rsidRDefault="000429E2" w:rsidP="00646A10">
      <w:pPr>
        <w:jc w:val="right"/>
        <w:rPr>
          <w:b/>
          <w:szCs w:val="20"/>
          <w:lang w:val="en-GB"/>
        </w:rPr>
      </w:pPr>
      <w:r w:rsidRPr="009C3E7B">
        <w:rPr>
          <w:b/>
          <w:szCs w:val="20"/>
          <w:lang w:val="en-GB"/>
        </w:rPr>
        <w:lastRenderedPageBreak/>
        <w:t>ANNEX A</w:t>
      </w:r>
    </w:p>
    <w:p w14:paraId="08CD6145" w14:textId="77777777" w:rsidR="000429E2" w:rsidRDefault="00710F24" w:rsidP="00646A10">
      <w:pPr>
        <w:pStyle w:val="Heading1"/>
        <w:rPr>
          <w:lang w:val="en-GB"/>
        </w:rPr>
      </w:pPr>
      <w:r w:rsidRPr="009C3E7B">
        <w:rPr>
          <w:lang w:val="en-GB"/>
        </w:rPr>
        <w:t>CONDITIONS FOR SUPPLY OF GOODS</w:t>
      </w:r>
    </w:p>
    <w:p w14:paraId="4A1946A5" w14:textId="77777777" w:rsidR="00646A10" w:rsidRPr="009D04CB" w:rsidRDefault="00646A10" w:rsidP="009D04CB">
      <w:pPr>
        <w:pStyle w:val="Heading2"/>
        <w:numPr>
          <w:ilvl w:val="0"/>
          <w:numId w:val="10"/>
        </w:numPr>
        <w:rPr>
          <w:lang w:val="en-GB"/>
        </w:rPr>
      </w:pPr>
      <w:r w:rsidRPr="009D04CB">
        <w:rPr>
          <w:lang w:val="en-GB"/>
        </w:rPr>
        <w:t xml:space="preserve">Goods to be </w:t>
      </w:r>
      <w:r w:rsidRPr="002A56BC">
        <w:t>supplied</w:t>
      </w:r>
    </w:p>
    <w:p w14:paraId="46B7F2B8" w14:textId="30C96668" w:rsidR="002A56BC" w:rsidRPr="00B22E82" w:rsidRDefault="009643F6" w:rsidP="00B22E82">
      <w:pPr>
        <w:ind w:left="45"/>
        <w:rPr>
          <w:i/>
          <w:szCs w:val="20"/>
          <w:highlight w:val="yellow"/>
          <w:lang w:val="en-GB" w:eastAsia="ko-KR"/>
        </w:rPr>
      </w:pPr>
      <w:r>
        <w:rPr>
          <w:i/>
          <w:szCs w:val="20"/>
          <w:highlight w:val="yellow"/>
          <w:lang w:val="en-GB" w:eastAsia="ko-KR"/>
        </w:rPr>
        <w:t>D</w:t>
      </w:r>
      <w:r w:rsidR="002A56BC" w:rsidRPr="00B22E82">
        <w:rPr>
          <w:i/>
          <w:szCs w:val="20"/>
          <w:highlight w:val="yellow"/>
          <w:lang w:val="en-GB" w:eastAsia="ko-KR"/>
        </w:rPr>
        <w:t>etailed description of goods, quantity, technical specification etc.</w:t>
      </w:r>
    </w:p>
    <w:p w14:paraId="19E76153" w14:textId="77777777" w:rsidR="00646A10" w:rsidRDefault="00646A10" w:rsidP="00646A10">
      <w:pPr>
        <w:rPr>
          <w:lang w:val="en-GB"/>
        </w:rPr>
      </w:pPr>
    </w:p>
    <w:p w14:paraId="5C8D76E1" w14:textId="77777777" w:rsidR="0080154E" w:rsidRDefault="0080154E" w:rsidP="00646A10">
      <w:pPr>
        <w:pStyle w:val="Heading2"/>
      </w:pPr>
      <w:r>
        <w:t>S</w:t>
      </w:r>
      <w:r w:rsidRPr="0080154E">
        <w:t>ustainability and environmental requirements</w:t>
      </w:r>
    </w:p>
    <w:p w14:paraId="3A168BC0" w14:textId="1435580F" w:rsidR="0080154E" w:rsidRPr="00D9510F" w:rsidRDefault="00D9510F" w:rsidP="0080154E">
      <w:pPr>
        <w:rPr>
          <w:i/>
          <w:iCs/>
        </w:rPr>
      </w:pPr>
      <w:bookmarkStart w:id="16" w:name="_Hlk41483604"/>
      <w:r w:rsidRPr="00540CD2">
        <w:rPr>
          <w:i/>
          <w:iCs/>
          <w:highlight w:val="yellow"/>
        </w:rPr>
        <w:t>In addition to G-3</w:t>
      </w:r>
      <w:r w:rsidRPr="004C01B6">
        <w:rPr>
          <w:i/>
          <w:iCs/>
          <w:highlight w:val="yellow"/>
        </w:rPr>
        <w:t xml:space="preserve"> </w:t>
      </w:r>
      <w:bookmarkStart w:id="17" w:name="_Hlk41483644"/>
      <w:r w:rsidRPr="004C01B6">
        <w:rPr>
          <w:i/>
          <w:iCs/>
          <w:highlight w:val="yellow"/>
        </w:rPr>
        <w:t>of the GCC</w:t>
      </w:r>
      <w:bookmarkEnd w:id="17"/>
    </w:p>
    <w:bookmarkEnd w:id="16"/>
    <w:p w14:paraId="0DFC21D0" w14:textId="77777777" w:rsidR="00F76563" w:rsidRDefault="00F76563" w:rsidP="00646A10">
      <w:pPr>
        <w:pStyle w:val="Heading2"/>
      </w:pPr>
      <w:r w:rsidRPr="00F76563">
        <w:t>Inspection and/or testing</w:t>
      </w:r>
    </w:p>
    <w:p w14:paraId="1CA9F2F8" w14:textId="6EA9FC39" w:rsidR="00F76563" w:rsidRPr="00F76563" w:rsidRDefault="00CE4FB3" w:rsidP="00F76563">
      <w:pPr>
        <w:rPr>
          <w:i/>
          <w:iCs/>
        </w:rPr>
      </w:pPr>
      <w:r>
        <w:rPr>
          <w:i/>
          <w:iCs/>
          <w:highlight w:val="yellow"/>
        </w:rPr>
        <w:t xml:space="preserve">See </w:t>
      </w:r>
      <w:r w:rsidR="00F76563" w:rsidRPr="00F76563">
        <w:rPr>
          <w:i/>
          <w:iCs/>
          <w:highlight w:val="yellow"/>
        </w:rPr>
        <w:t>G-</w:t>
      </w:r>
      <w:r w:rsidR="00D9510F">
        <w:rPr>
          <w:i/>
          <w:iCs/>
          <w:highlight w:val="yellow"/>
        </w:rPr>
        <w:t>4 of the GCC</w:t>
      </w:r>
      <w:r w:rsidR="00D9510F" w:rsidRPr="00F76563">
        <w:rPr>
          <w:i/>
          <w:iCs/>
          <w:highlight w:val="yellow"/>
        </w:rPr>
        <w:t xml:space="preserve"> </w:t>
      </w:r>
      <w:r w:rsidR="00F76563" w:rsidRPr="00F76563">
        <w:rPr>
          <w:i/>
          <w:iCs/>
          <w:highlight w:val="yellow"/>
        </w:rPr>
        <w:t xml:space="preserve">Details of the </w:t>
      </w:r>
      <w:bookmarkStart w:id="18" w:name="_Hlk11061045"/>
      <w:r w:rsidR="00F76563" w:rsidRPr="00F76563">
        <w:rPr>
          <w:i/>
          <w:iCs/>
          <w:highlight w:val="yellow"/>
        </w:rPr>
        <w:t>inspection and/or testing</w:t>
      </w:r>
      <w:bookmarkEnd w:id="18"/>
      <w:r w:rsidR="00F76563" w:rsidRPr="00F76563">
        <w:rPr>
          <w:i/>
          <w:iCs/>
          <w:highlight w:val="yellow"/>
        </w:rPr>
        <w:t xml:space="preserve"> that the </w:t>
      </w:r>
      <w:r w:rsidR="00F758BB">
        <w:rPr>
          <w:i/>
          <w:iCs/>
          <w:highlight w:val="yellow"/>
        </w:rPr>
        <w:t>Procuring Entity</w:t>
      </w:r>
      <w:r w:rsidR="00F76563" w:rsidRPr="00F76563">
        <w:rPr>
          <w:i/>
          <w:iCs/>
          <w:highlight w:val="yellow"/>
        </w:rPr>
        <w:t xml:space="preserve"> requires, if there are any</w:t>
      </w:r>
    </w:p>
    <w:p w14:paraId="3EDAD5BB" w14:textId="77777777" w:rsidR="00CE4FB3" w:rsidRDefault="00CE4FB3" w:rsidP="00646A10">
      <w:pPr>
        <w:pStyle w:val="Heading2"/>
        <w:rPr>
          <w:lang w:val="en-GB"/>
        </w:rPr>
      </w:pPr>
      <w:r>
        <w:rPr>
          <w:lang w:val="en-GB"/>
        </w:rPr>
        <w:t>Securities</w:t>
      </w:r>
    </w:p>
    <w:p w14:paraId="6C464544" w14:textId="0A3E18A3" w:rsidR="00CE4FB3" w:rsidRPr="00CE4FB3" w:rsidRDefault="00CE4FB3" w:rsidP="00CE4FB3">
      <w:pPr>
        <w:rPr>
          <w:i/>
          <w:iCs/>
          <w:lang w:val="en-GB"/>
        </w:rPr>
      </w:pPr>
      <w:r w:rsidRPr="00CE4FB3">
        <w:rPr>
          <w:i/>
          <w:iCs/>
          <w:highlight w:val="yellow"/>
          <w:lang w:val="en-GB"/>
        </w:rPr>
        <w:t>See G-</w:t>
      </w:r>
      <w:r w:rsidR="00D9510F">
        <w:rPr>
          <w:i/>
          <w:iCs/>
          <w:highlight w:val="yellow"/>
          <w:lang w:val="en-GB"/>
        </w:rPr>
        <w:t>6</w:t>
      </w:r>
      <w:r w:rsidR="00D9510F" w:rsidRPr="00D9510F">
        <w:rPr>
          <w:i/>
          <w:iCs/>
          <w:highlight w:val="yellow"/>
        </w:rPr>
        <w:t xml:space="preserve"> </w:t>
      </w:r>
      <w:r w:rsidR="00D9510F">
        <w:rPr>
          <w:i/>
          <w:iCs/>
          <w:highlight w:val="yellow"/>
        </w:rPr>
        <w:t>of the GCC</w:t>
      </w:r>
    </w:p>
    <w:p w14:paraId="5EDC35D7" w14:textId="77777777" w:rsidR="00646A10" w:rsidRDefault="00646A10" w:rsidP="00646A10">
      <w:pPr>
        <w:pStyle w:val="Heading2"/>
        <w:rPr>
          <w:lang w:val="en-GB"/>
        </w:rPr>
      </w:pPr>
      <w:r>
        <w:rPr>
          <w:lang w:val="en-GB"/>
        </w:rPr>
        <w:t xml:space="preserve">Delivery </w:t>
      </w:r>
      <w:r w:rsidR="00D74723">
        <w:rPr>
          <w:lang w:val="en-GB"/>
        </w:rPr>
        <w:t>time</w:t>
      </w:r>
      <w:r>
        <w:rPr>
          <w:lang w:val="en-GB"/>
        </w:rPr>
        <w:t>(s)</w:t>
      </w:r>
    </w:p>
    <w:p w14:paraId="410A67ED" w14:textId="44F7B338" w:rsidR="002A56BC" w:rsidRPr="00B22E82" w:rsidRDefault="009643F6" w:rsidP="00B22E82">
      <w:pPr>
        <w:ind w:left="45"/>
        <w:rPr>
          <w:i/>
          <w:szCs w:val="20"/>
          <w:highlight w:val="yellow"/>
          <w:lang w:val="en-GB" w:eastAsia="ko-KR"/>
        </w:rPr>
      </w:pPr>
      <w:r>
        <w:rPr>
          <w:i/>
          <w:szCs w:val="20"/>
          <w:highlight w:val="yellow"/>
          <w:lang w:val="en-GB" w:eastAsia="ko-KR"/>
        </w:rPr>
        <w:t>D</w:t>
      </w:r>
      <w:r w:rsidR="002A56BC" w:rsidRPr="00B22E82">
        <w:rPr>
          <w:i/>
          <w:szCs w:val="20"/>
          <w:highlight w:val="yellow"/>
          <w:lang w:val="en-GB" w:eastAsia="ko-KR"/>
        </w:rPr>
        <w:t>elivery date(s)</w:t>
      </w:r>
    </w:p>
    <w:p w14:paraId="4741BB60" w14:textId="77777777" w:rsidR="00646A10" w:rsidRDefault="00646A10" w:rsidP="00646A10">
      <w:pPr>
        <w:rPr>
          <w:lang w:val="en-GB"/>
        </w:rPr>
      </w:pPr>
    </w:p>
    <w:p w14:paraId="3FBE2845" w14:textId="77777777" w:rsidR="00646A10" w:rsidRDefault="00646A10" w:rsidP="00646A10">
      <w:pPr>
        <w:pStyle w:val="Heading2"/>
        <w:rPr>
          <w:lang w:val="en-GB"/>
        </w:rPr>
      </w:pPr>
      <w:r>
        <w:rPr>
          <w:lang w:val="en-GB"/>
        </w:rPr>
        <w:t>Terms of Delivery</w:t>
      </w:r>
    </w:p>
    <w:p w14:paraId="7D1BA319" w14:textId="0B43D77F" w:rsidR="00646A10" w:rsidRDefault="00646A10" w:rsidP="00646A10">
      <w:pPr>
        <w:rPr>
          <w:i/>
          <w:szCs w:val="20"/>
          <w:lang w:val="en-GB" w:eastAsia="ko-KR"/>
        </w:rPr>
      </w:pPr>
      <w:r w:rsidRPr="002A56BC">
        <w:rPr>
          <w:i/>
          <w:highlight w:val="yellow"/>
          <w:lang w:val="en-GB"/>
        </w:rPr>
        <w:t>DDP</w:t>
      </w:r>
      <w:r w:rsidR="002A56BC" w:rsidRPr="002A56BC">
        <w:rPr>
          <w:i/>
          <w:szCs w:val="20"/>
          <w:highlight w:val="yellow"/>
          <w:lang w:val="en-GB" w:eastAsia="ko-KR"/>
        </w:rPr>
        <w:t xml:space="preserve"> of Incoterms </w:t>
      </w:r>
      <w:r w:rsidR="00D9510F" w:rsidRPr="002A56BC">
        <w:rPr>
          <w:i/>
          <w:szCs w:val="20"/>
          <w:highlight w:val="yellow"/>
          <w:lang w:val="en-GB" w:eastAsia="ko-KR"/>
        </w:rPr>
        <w:t>20</w:t>
      </w:r>
      <w:r w:rsidR="00D9510F">
        <w:rPr>
          <w:i/>
          <w:szCs w:val="20"/>
          <w:highlight w:val="yellow"/>
          <w:lang w:val="en-GB" w:eastAsia="ko-KR"/>
        </w:rPr>
        <w:t>2</w:t>
      </w:r>
      <w:r w:rsidR="00D9510F" w:rsidRPr="002A56BC">
        <w:rPr>
          <w:i/>
          <w:szCs w:val="20"/>
          <w:highlight w:val="yellow"/>
          <w:lang w:val="en-GB" w:eastAsia="ko-KR"/>
        </w:rPr>
        <w:t xml:space="preserve">0 </w:t>
      </w:r>
      <w:r w:rsidR="002A56BC" w:rsidRPr="002A56BC">
        <w:rPr>
          <w:i/>
          <w:szCs w:val="20"/>
          <w:highlight w:val="yellow"/>
          <w:lang w:val="en-GB" w:eastAsia="ko-KR"/>
        </w:rPr>
        <w:t>is recommended</w:t>
      </w:r>
    </w:p>
    <w:p w14:paraId="284CF397" w14:textId="77777777" w:rsidR="002A56BC" w:rsidRDefault="002A56BC" w:rsidP="002A56BC">
      <w:pPr>
        <w:pStyle w:val="Heading2"/>
        <w:rPr>
          <w:lang w:val="en-GB"/>
        </w:rPr>
      </w:pPr>
      <w:r>
        <w:rPr>
          <w:lang w:val="en-GB"/>
        </w:rPr>
        <w:t>Carrier nomination</w:t>
      </w:r>
    </w:p>
    <w:p w14:paraId="2B29A4EC" w14:textId="77777777" w:rsidR="00B22E82" w:rsidRPr="00B22E82" w:rsidRDefault="00B22E82" w:rsidP="00B22E82">
      <w:pPr>
        <w:rPr>
          <w:lang w:val="en-GB"/>
        </w:rPr>
      </w:pPr>
    </w:p>
    <w:p w14:paraId="77A8CCFE" w14:textId="77777777" w:rsidR="002A56BC" w:rsidRDefault="002A56BC" w:rsidP="002A56BC">
      <w:pPr>
        <w:pStyle w:val="Heading2"/>
        <w:rPr>
          <w:lang w:val="en-GB"/>
        </w:rPr>
      </w:pPr>
      <w:r>
        <w:rPr>
          <w:lang w:val="en-GB"/>
        </w:rPr>
        <w:t>Documents to be provided</w:t>
      </w:r>
    </w:p>
    <w:p w14:paraId="21CD359F" w14:textId="40E8BBD0" w:rsidR="002A56BC" w:rsidRDefault="009643F6" w:rsidP="002A56BC">
      <w:pPr>
        <w:rPr>
          <w:i/>
          <w:szCs w:val="20"/>
          <w:lang w:val="en-GB" w:eastAsia="ko-KR"/>
        </w:rPr>
      </w:pPr>
      <w:r>
        <w:rPr>
          <w:i/>
          <w:szCs w:val="20"/>
          <w:highlight w:val="yellow"/>
          <w:lang w:val="en-GB" w:eastAsia="ko-KR"/>
        </w:rPr>
        <w:t>S</w:t>
      </w:r>
      <w:r w:rsidR="002A56BC" w:rsidRPr="009C3E7B">
        <w:rPr>
          <w:i/>
          <w:szCs w:val="20"/>
          <w:highlight w:val="yellow"/>
          <w:lang w:val="en-GB" w:eastAsia="ko-KR"/>
        </w:rPr>
        <w:t>uch as invoice, packing lists</w:t>
      </w:r>
      <w:r>
        <w:rPr>
          <w:i/>
          <w:szCs w:val="20"/>
          <w:highlight w:val="yellow"/>
          <w:lang w:val="en-GB" w:eastAsia="ko-KR"/>
        </w:rPr>
        <w:t>,</w:t>
      </w:r>
      <w:r w:rsidR="002A56BC" w:rsidRPr="009C3E7B">
        <w:rPr>
          <w:i/>
          <w:szCs w:val="20"/>
          <w:highlight w:val="yellow"/>
          <w:lang w:val="en-GB" w:eastAsia="ko-KR"/>
        </w:rPr>
        <w:t xml:space="preserve"> </w:t>
      </w:r>
      <w:r>
        <w:rPr>
          <w:i/>
          <w:szCs w:val="20"/>
          <w:highlight w:val="yellow"/>
          <w:lang w:val="en-GB" w:eastAsia="ko-KR"/>
        </w:rPr>
        <w:t xml:space="preserve">product </w:t>
      </w:r>
      <w:r w:rsidRPr="002A56BC">
        <w:rPr>
          <w:i/>
          <w:szCs w:val="20"/>
          <w:highlight w:val="yellow"/>
          <w:lang w:val="en-GB" w:eastAsia="ko-KR"/>
        </w:rPr>
        <w:t>manuals</w:t>
      </w:r>
      <w:r>
        <w:rPr>
          <w:i/>
          <w:szCs w:val="20"/>
          <w:highlight w:val="yellow"/>
          <w:lang w:val="en-GB" w:eastAsia="ko-KR"/>
        </w:rPr>
        <w:t>, instructions, warranties</w:t>
      </w:r>
      <w:r w:rsidR="00C76BDC" w:rsidRPr="009C3E7B">
        <w:rPr>
          <w:i/>
          <w:szCs w:val="20"/>
          <w:highlight w:val="yellow"/>
          <w:lang w:val="en-GB" w:eastAsia="ko-KR"/>
        </w:rPr>
        <w:t xml:space="preserve">, </w:t>
      </w:r>
      <w:r w:rsidR="00C76BDC">
        <w:rPr>
          <w:i/>
          <w:szCs w:val="20"/>
          <w:highlight w:val="yellow"/>
          <w:lang w:val="en-GB" w:eastAsia="ko-KR"/>
        </w:rPr>
        <w:t>other</w:t>
      </w:r>
      <w:r w:rsidR="00C76BDC" w:rsidRPr="009C3E7B">
        <w:rPr>
          <w:i/>
          <w:szCs w:val="20"/>
          <w:highlight w:val="yellow"/>
          <w:lang w:val="en-GB" w:eastAsia="ko-KR"/>
        </w:rPr>
        <w:t xml:space="preserve"> documents</w:t>
      </w:r>
      <w:r>
        <w:rPr>
          <w:i/>
          <w:szCs w:val="20"/>
          <w:highlight w:val="yellow"/>
          <w:lang w:val="en-GB" w:eastAsia="ko-KR"/>
        </w:rPr>
        <w:t>,</w:t>
      </w:r>
      <w:r w:rsidRPr="002A56BC">
        <w:rPr>
          <w:i/>
          <w:szCs w:val="20"/>
          <w:highlight w:val="yellow"/>
          <w:lang w:val="en-GB" w:eastAsia="ko-KR"/>
        </w:rPr>
        <w:t xml:space="preserve"> </w:t>
      </w:r>
      <w:r w:rsidR="002A56BC" w:rsidRPr="009C3E7B">
        <w:rPr>
          <w:i/>
          <w:szCs w:val="20"/>
          <w:highlight w:val="yellow"/>
          <w:lang w:val="en-GB" w:eastAsia="ko-KR"/>
        </w:rPr>
        <w:t>etc</w:t>
      </w:r>
    </w:p>
    <w:p w14:paraId="7859E131" w14:textId="77777777" w:rsidR="002A56BC" w:rsidRDefault="002A56BC" w:rsidP="002A56BC">
      <w:pPr>
        <w:rPr>
          <w:i/>
          <w:szCs w:val="20"/>
          <w:lang w:val="en-GB" w:eastAsia="ko-KR"/>
        </w:rPr>
      </w:pPr>
    </w:p>
    <w:p w14:paraId="2B210C9D" w14:textId="77777777" w:rsidR="002A56BC" w:rsidRDefault="002A56BC" w:rsidP="002A56BC">
      <w:pPr>
        <w:pStyle w:val="Heading2"/>
        <w:rPr>
          <w:lang w:val="en-GB" w:eastAsia="ko-KR"/>
        </w:rPr>
      </w:pPr>
      <w:r>
        <w:rPr>
          <w:lang w:val="en-GB" w:eastAsia="ko-KR"/>
        </w:rPr>
        <w:t>Packing requirements</w:t>
      </w:r>
    </w:p>
    <w:p w14:paraId="710F9CF3" w14:textId="7C251A8A" w:rsidR="00364ED9" w:rsidRPr="00D9510F" w:rsidRDefault="00364ED9" w:rsidP="00364ED9">
      <w:pPr>
        <w:rPr>
          <w:i/>
          <w:iCs/>
        </w:rPr>
      </w:pPr>
      <w:r w:rsidRPr="009D10E0">
        <w:rPr>
          <w:i/>
          <w:iCs/>
          <w:highlight w:val="yellow"/>
        </w:rPr>
        <w:t>In addition to G-</w:t>
      </w:r>
      <w:r>
        <w:rPr>
          <w:i/>
          <w:iCs/>
          <w:highlight w:val="yellow"/>
        </w:rPr>
        <w:t>7 (c)</w:t>
      </w:r>
      <w:r w:rsidRPr="009D10E0">
        <w:rPr>
          <w:i/>
          <w:iCs/>
          <w:highlight w:val="yellow"/>
        </w:rPr>
        <w:t xml:space="preserve"> of the GCC</w:t>
      </w:r>
    </w:p>
    <w:p w14:paraId="2DEDA799" w14:textId="77777777" w:rsidR="002A56BC" w:rsidRPr="002A56BC" w:rsidRDefault="002A56BC" w:rsidP="002A56BC">
      <w:pPr>
        <w:rPr>
          <w:lang w:val="en-GB" w:eastAsia="ko-KR"/>
        </w:rPr>
      </w:pPr>
    </w:p>
    <w:p w14:paraId="114353C7" w14:textId="77777777" w:rsidR="002A56BC" w:rsidRDefault="00B22E82" w:rsidP="00B22E82">
      <w:pPr>
        <w:pStyle w:val="Heading2"/>
        <w:rPr>
          <w:lang w:val="en-GB"/>
        </w:rPr>
      </w:pPr>
      <w:r>
        <w:rPr>
          <w:lang w:val="en-GB"/>
        </w:rPr>
        <w:t>Other conditions</w:t>
      </w:r>
    </w:p>
    <w:p w14:paraId="5EF1BFCD" w14:textId="77777777" w:rsidR="00B22E82" w:rsidRPr="00B22E82" w:rsidRDefault="00B22E82" w:rsidP="00B22E82">
      <w:pPr>
        <w:rPr>
          <w:lang w:val="en-GB"/>
        </w:rPr>
      </w:pPr>
    </w:p>
    <w:p w14:paraId="7B57F263" w14:textId="77777777" w:rsidR="007D788A" w:rsidRDefault="007D788A">
      <w:pPr>
        <w:spacing w:before="0"/>
        <w:rPr>
          <w:b/>
          <w:szCs w:val="20"/>
          <w:lang w:val="en-GB"/>
        </w:rPr>
      </w:pPr>
      <w:r>
        <w:rPr>
          <w:b/>
          <w:szCs w:val="20"/>
          <w:lang w:val="en-GB"/>
        </w:rPr>
        <w:br w:type="page"/>
      </w:r>
    </w:p>
    <w:p w14:paraId="77FAB4C6" w14:textId="77777777" w:rsidR="007D788A" w:rsidRPr="00646A10" w:rsidRDefault="007D788A" w:rsidP="007D788A">
      <w:pPr>
        <w:jc w:val="right"/>
        <w:rPr>
          <w:b/>
          <w:szCs w:val="20"/>
          <w:lang w:val="en-GB"/>
        </w:rPr>
      </w:pPr>
      <w:r w:rsidRPr="009C3E7B">
        <w:rPr>
          <w:b/>
          <w:szCs w:val="20"/>
          <w:lang w:val="en-GB"/>
        </w:rPr>
        <w:lastRenderedPageBreak/>
        <w:t xml:space="preserve">ANNEX </w:t>
      </w:r>
      <w:r>
        <w:rPr>
          <w:b/>
          <w:szCs w:val="20"/>
          <w:lang w:val="en-GB"/>
        </w:rPr>
        <w:t>B</w:t>
      </w:r>
    </w:p>
    <w:p w14:paraId="67F61706" w14:textId="77777777" w:rsidR="000429E2" w:rsidRDefault="007D788A" w:rsidP="007D788A">
      <w:pPr>
        <w:pStyle w:val="Heading1"/>
        <w:rPr>
          <w:lang w:val="en-GB"/>
        </w:rPr>
      </w:pPr>
      <w:r>
        <w:rPr>
          <w:lang w:val="en-GB"/>
        </w:rPr>
        <w:t>PRICE LIST</w:t>
      </w:r>
    </w:p>
    <w:p w14:paraId="66DE2E33" w14:textId="77777777" w:rsidR="007D788A" w:rsidRPr="007D788A" w:rsidRDefault="007D788A" w:rsidP="00DE267E">
      <w:pPr>
        <w:rPr>
          <w:bCs/>
          <w:i/>
          <w:iCs/>
          <w:szCs w:val="20"/>
          <w:highlight w:val="yellow"/>
          <w:lang w:val="en-GB"/>
        </w:rPr>
      </w:pPr>
      <w:r w:rsidRPr="007D788A">
        <w:rPr>
          <w:bCs/>
          <w:i/>
          <w:iCs/>
          <w:szCs w:val="20"/>
          <w:highlight w:val="yellow"/>
          <w:lang w:val="en-GB"/>
        </w:rPr>
        <w:t>Specification of Price for each item of Goods.</w:t>
      </w:r>
    </w:p>
    <w:p w14:paraId="749F3F61" w14:textId="77777777" w:rsidR="007D788A" w:rsidRPr="007D788A" w:rsidRDefault="007D788A" w:rsidP="00DE267E">
      <w:pPr>
        <w:rPr>
          <w:bCs/>
          <w:i/>
          <w:iCs/>
          <w:szCs w:val="20"/>
          <w:lang w:val="en-GB"/>
        </w:rPr>
      </w:pPr>
      <w:r w:rsidRPr="007D788A">
        <w:rPr>
          <w:bCs/>
          <w:i/>
          <w:iCs/>
          <w:szCs w:val="20"/>
          <w:highlight w:val="yellow"/>
          <w:lang w:val="en-GB"/>
        </w:rPr>
        <w:t>May be a separate document. If so, delete this page and mark the separate Price List ‘ANNEX B’</w:t>
      </w:r>
    </w:p>
    <w:p w14:paraId="1C4F58D0" w14:textId="15EB7122" w:rsidR="009D04CB" w:rsidRDefault="009D04CB">
      <w:pPr>
        <w:spacing w:before="0"/>
        <w:rPr>
          <w:bCs/>
          <w:szCs w:val="20"/>
          <w:lang w:val="en-GB"/>
        </w:rPr>
      </w:pPr>
      <w:r>
        <w:rPr>
          <w:bCs/>
          <w:szCs w:val="20"/>
          <w:lang w:val="en-GB"/>
        </w:rPr>
        <w:br w:type="page"/>
      </w:r>
    </w:p>
    <w:p w14:paraId="3A54EC58" w14:textId="5E414AB9" w:rsidR="009D04CB" w:rsidRPr="003B51B7" w:rsidRDefault="009D04CB" w:rsidP="009D04CB">
      <w:pPr>
        <w:pStyle w:val="Heading1"/>
        <w:spacing w:before="120"/>
        <w:rPr>
          <w:lang w:val="en-GB"/>
        </w:rPr>
      </w:pPr>
      <w:bookmarkStart w:id="19" w:name="_Toc18597784"/>
      <w:bookmarkStart w:id="20" w:name="_Hlk18598187"/>
      <w:bookmarkStart w:id="21" w:name="_Hlk62735193"/>
      <w:r w:rsidRPr="003B51B7">
        <w:rPr>
          <w:lang w:val="en-GB"/>
        </w:rPr>
        <w:lastRenderedPageBreak/>
        <w:t>ANNEX C – GENERAL CONDITIONS</w:t>
      </w:r>
      <w:bookmarkEnd w:id="19"/>
      <w:r>
        <w:rPr>
          <w:lang w:val="en-GB"/>
        </w:rPr>
        <w:t xml:space="preserve"> OF FRAMEWORK AGREEMENT</w:t>
      </w:r>
    </w:p>
    <w:p w14:paraId="66FBCF66" w14:textId="77777777" w:rsidR="009D04CB" w:rsidRPr="00AD3FDB" w:rsidRDefault="009D04CB" w:rsidP="009D04CB">
      <w:pPr>
        <w:rPr>
          <w:rFonts w:cs="Times New Roman"/>
          <w:szCs w:val="20"/>
        </w:rPr>
      </w:pPr>
      <w:r w:rsidRPr="003F364E">
        <w:rPr>
          <w:rFonts w:cs="Times New Roman"/>
          <w:i/>
          <w:iCs/>
          <w:szCs w:val="20"/>
          <w:highlight w:val="yellow"/>
        </w:rPr>
        <w:t>[Refer to the GCC in .pdf format, replacing this document]</w:t>
      </w:r>
    </w:p>
    <w:bookmarkEnd w:id="20"/>
    <w:p w14:paraId="65505751" w14:textId="77777777" w:rsidR="009D04CB" w:rsidRPr="003B51B7" w:rsidRDefault="009D04CB" w:rsidP="009D04CB">
      <w:pPr>
        <w:rPr>
          <w:i/>
          <w:iCs/>
          <w:lang w:val="en-GB"/>
        </w:rPr>
      </w:pPr>
    </w:p>
    <w:bookmarkEnd w:id="21"/>
    <w:p w14:paraId="045FD35D" w14:textId="17F18D55" w:rsidR="007D788A" w:rsidRPr="007D788A" w:rsidRDefault="007D788A" w:rsidP="00DE267E">
      <w:pPr>
        <w:rPr>
          <w:bCs/>
          <w:szCs w:val="20"/>
          <w:lang w:val="en-GB"/>
        </w:rPr>
      </w:pPr>
    </w:p>
    <w:sectPr w:rsidR="007D788A" w:rsidRPr="007D788A" w:rsidSect="008E2AB6">
      <w:headerReference w:type="default" r:id="rId11"/>
      <w:footerReference w:type="default" r:id="rId12"/>
      <w:pgSz w:w="11907" w:h="16839" w:code="9"/>
      <w:pgMar w:top="1276" w:right="992" w:bottom="993" w:left="1276" w:header="284" w:footer="4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33FBFB" w14:textId="77777777" w:rsidR="00160C06" w:rsidRDefault="00160C06" w:rsidP="00F046E8">
      <w:r>
        <w:separator/>
      </w:r>
    </w:p>
  </w:endnote>
  <w:endnote w:type="continuationSeparator" w:id="0">
    <w:p w14:paraId="50668853" w14:textId="77777777" w:rsidR="00160C06" w:rsidRDefault="00160C06" w:rsidP="00F04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="Times New Roman"/>
        <w:szCs w:val="20"/>
      </w:rPr>
      <w:id w:val="-2060546550"/>
      <w:docPartObj>
        <w:docPartGallery w:val="Page Numbers (Bottom of Page)"/>
        <w:docPartUnique/>
      </w:docPartObj>
    </w:sdtPr>
    <w:sdtEndPr/>
    <w:sdtContent>
      <w:sdt>
        <w:sdtPr>
          <w:rPr>
            <w:rFonts w:cs="Times New Roman"/>
            <w:szCs w:val="20"/>
          </w:rPr>
          <w:id w:val="-2073577860"/>
          <w:docPartObj>
            <w:docPartGallery w:val="Page Numbers (Top of Page)"/>
            <w:docPartUnique/>
          </w:docPartObj>
        </w:sdtPr>
        <w:sdtEndPr/>
        <w:sdtContent>
          <w:p w14:paraId="594D1F90" w14:textId="77777777" w:rsidR="00C9327F" w:rsidRPr="00641C35" w:rsidRDefault="00C9327F" w:rsidP="00DE4F91">
            <w:pPr>
              <w:pStyle w:val="Footer"/>
              <w:jc w:val="center"/>
              <w:rPr>
                <w:rFonts w:cs="Times New Roman"/>
                <w:szCs w:val="20"/>
              </w:rPr>
            </w:pPr>
            <w:r w:rsidRPr="00641C35">
              <w:rPr>
                <w:rFonts w:cs="Times New Roman"/>
                <w:szCs w:val="20"/>
              </w:rPr>
              <w:t xml:space="preserve">Page </w:t>
            </w:r>
            <w:r w:rsidRPr="00641C35">
              <w:rPr>
                <w:rFonts w:cs="Times New Roman"/>
                <w:b/>
                <w:bCs/>
                <w:szCs w:val="20"/>
              </w:rPr>
              <w:fldChar w:fldCharType="begin"/>
            </w:r>
            <w:r w:rsidRPr="00641C35">
              <w:rPr>
                <w:rFonts w:cs="Times New Roman"/>
                <w:b/>
                <w:bCs/>
                <w:szCs w:val="20"/>
              </w:rPr>
              <w:instrText xml:space="preserve"> PAGE </w:instrText>
            </w:r>
            <w:r w:rsidRPr="00641C35">
              <w:rPr>
                <w:rFonts w:cs="Times New Roman"/>
                <w:b/>
                <w:bCs/>
                <w:szCs w:val="20"/>
              </w:rPr>
              <w:fldChar w:fldCharType="separate"/>
            </w:r>
            <w:r w:rsidR="00826FFF">
              <w:rPr>
                <w:rFonts w:cs="Times New Roman"/>
                <w:b/>
                <w:bCs/>
                <w:noProof/>
                <w:szCs w:val="20"/>
              </w:rPr>
              <w:t>1</w:t>
            </w:r>
            <w:r w:rsidRPr="00641C35">
              <w:rPr>
                <w:rFonts w:cs="Times New Roman"/>
                <w:b/>
                <w:bCs/>
                <w:szCs w:val="20"/>
              </w:rPr>
              <w:fldChar w:fldCharType="end"/>
            </w:r>
            <w:r w:rsidRPr="00641C35">
              <w:rPr>
                <w:rFonts w:cs="Times New Roman"/>
                <w:szCs w:val="20"/>
              </w:rPr>
              <w:t xml:space="preserve"> of </w:t>
            </w:r>
            <w:r w:rsidRPr="00641C35">
              <w:rPr>
                <w:rFonts w:cs="Times New Roman"/>
                <w:b/>
                <w:bCs/>
                <w:szCs w:val="20"/>
              </w:rPr>
              <w:fldChar w:fldCharType="begin"/>
            </w:r>
            <w:r w:rsidRPr="00641C35">
              <w:rPr>
                <w:rFonts w:cs="Times New Roman"/>
                <w:b/>
                <w:bCs/>
                <w:szCs w:val="20"/>
              </w:rPr>
              <w:instrText xml:space="preserve"> NUMPAGES  </w:instrText>
            </w:r>
            <w:r w:rsidRPr="00641C35">
              <w:rPr>
                <w:rFonts w:cs="Times New Roman"/>
                <w:b/>
                <w:bCs/>
                <w:szCs w:val="20"/>
              </w:rPr>
              <w:fldChar w:fldCharType="separate"/>
            </w:r>
            <w:r w:rsidR="00826FFF">
              <w:rPr>
                <w:rFonts w:cs="Times New Roman"/>
                <w:b/>
                <w:bCs/>
                <w:noProof/>
                <w:szCs w:val="20"/>
              </w:rPr>
              <w:t>7</w:t>
            </w:r>
            <w:r w:rsidRPr="00641C35">
              <w:rPr>
                <w:rFonts w:cs="Times New Roman"/>
                <w:b/>
                <w:bCs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0FE2FD" w14:textId="77777777" w:rsidR="00160C06" w:rsidRDefault="00160C06" w:rsidP="00F046E8">
      <w:r>
        <w:separator/>
      </w:r>
    </w:p>
  </w:footnote>
  <w:footnote w:type="continuationSeparator" w:id="0">
    <w:p w14:paraId="0248622A" w14:textId="77777777" w:rsidR="00160C06" w:rsidRDefault="00160C06" w:rsidP="00F046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B443FF" w14:textId="77777777" w:rsidR="00113960" w:rsidRDefault="00113960" w:rsidP="00113960">
    <w:pPr>
      <w:pStyle w:val="Header"/>
      <w:jc w:val="center"/>
    </w:pPr>
    <w:r w:rsidRPr="008F4C08">
      <w:rPr>
        <w:noProof/>
      </w:rPr>
      <w:drawing>
        <wp:inline distT="0" distB="0" distL="0" distR="0" wp14:anchorId="6D7C2895" wp14:editId="4F2DDB0F">
          <wp:extent cx="590550" cy="646131"/>
          <wp:effectExtent l="0" t="0" r="0" b="1905"/>
          <wp:docPr id="19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7594F"/>
    <w:multiLevelType w:val="hybridMultilevel"/>
    <w:tmpl w:val="B8B81104"/>
    <w:lvl w:ilvl="0" w:tplc="BFACC4D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83CA723A">
      <w:start w:val="1"/>
      <w:numFmt w:val="lowerLetter"/>
      <w:lvlText w:val="%2."/>
      <w:lvlJc w:val="left"/>
      <w:pPr>
        <w:ind w:left="680" w:hanging="396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9002C"/>
    <w:multiLevelType w:val="hybridMultilevel"/>
    <w:tmpl w:val="678A8C98"/>
    <w:lvl w:ilvl="0" w:tplc="5DDC478C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65811B0"/>
    <w:multiLevelType w:val="hybridMultilevel"/>
    <w:tmpl w:val="816ED51C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101CCC"/>
    <w:multiLevelType w:val="multilevel"/>
    <w:tmpl w:val="4158261A"/>
    <w:lvl w:ilvl="0">
      <w:start w:val="1"/>
      <w:numFmt w:val="decimal"/>
      <w:lvlRestart w:val="0"/>
      <w:pStyle w:val="TabbedL1"/>
      <w:lvlText w:val="%1."/>
      <w:lvlJc w:val="left"/>
      <w:pPr>
        <w:tabs>
          <w:tab w:val="num" w:pos="1440"/>
        </w:tabs>
        <w:ind w:firstLine="720"/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effect w:val="none"/>
        <w:vertAlign w:val="baseline"/>
      </w:rPr>
    </w:lvl>
    <w:lvl w:ilvl="1">
      <w:start w:val="1"/>
      <w:numFmt w:val="lowerLetter"/>
      <w:pStyle w:val="TabbedL2"/>
      <w:lvlText w:val="(%2)"/>
      <w:lvlJc w:val="left"/>
      <w:pPr>
        <w:tabs>
          <w:tab w:val="num" w:pos="1713"/>
        </w:tabs>
        <w:ind w:left="-447" w:firstLine="1440"/>
      </w:pPr>
      <w:rPr>
        <w:rFonts w:ascii="Calibri" w:hAnsi="Calibri" w:cs="Wingdings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2"/>
        <w:szCs w:val="22"/>
        <w:u w:val="none"/>
        <w:effect w:val="none"/>
        <w:vertAlign w:val="baseline"/>
      </w:rPr>
    </w:lvl>
    <w:lvl w:ilvl="2">
      <w:start w:val="1"/>
      <w:numFmt w:val="lowerRoman"/>
      <w:pStyle w:val="TabbedL3"/>
      <w:lvlText w:val="(%3)"/>
      <w:lvlJc w:val="left"/>
      <w:pPr>
        <w:tabs>
          <w:tab w:val="num" w:pos="2880"/>
        </w:tabs>
        <w:ind w:firstLine="2160"/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pStyle w:val="TabbedL4"/>
      <w:lvlText w:val="(%4)"/>
      <w:lvlJc w:val="left"/>
      <w:pPr>
        <w:tabs>
          <w:tab w:val="num" w:pos="3600"/>
        </w:tabs>
        <w:ind w:firstLine="2880"/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effect w:val="none"/>
        <w:vertAlign w:val="baseline"/>
      </w:rPr>
    </w:lvl>
    <w:lvl w:ilvl="4">
      <w:start w:val="1"/>
      <w:numFmt w:val="lowerLetter"/>
      <w:pStyle w:val="TabbedL5"/>
      <w:lvlText w:val="%5."/>
      <w:lvlJc w:val="left"/>
      <w:pPr>
        <w:tabs>
          <w:tab w:val="num" w:pos="4320"/>
        </w:tabs>
        <w:ind w:firstLine="3600"/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effect w:val="none"/>
        <w:vertAlign w:val="baseline"/>
      </w:rPr>
    </w:lvl>
    <w:lvl w:ilvl="5">
      <w:start w:val="1"/>
      <w:numFmt w:val="lowerRoman"/>
      <w:pStyle w:val="TabbedL6"/>
      <w:lvlText w:val="%6."/>
      <w:lvlJc w:val="left"/>
      <w:pPr>
        <w:tabs>
          <w:tab w:val="num" w:pos="5040"/>
        </w:tabs>
        <w:ind w:firstLine="4320"/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effect w:val="none"/>
        <w:vertAlign w:val="baseline"/>
      </w:rPr>
    </w:lvl>
    <w:lvl w:ilvl="6">
      <w:start w:val="1"/>
      <w:numFmt w:val="decimal"/>
      <w:pStyle w:val="TabbedL7"/>
      <w:lvlText w:val="%7)"/>
      <w:lvlJc w:val="left"/>
      <w:pPr>
        <w:tabs>
          <w:tab w:val="num" w:pos="5760"/>
        </w:tabs>
        <w:ind w:firstLine="5040"/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effect w:val="none"/>
        <w:vertAlign w:val="baseline"/>
      </w:rPr>
    </w:lvl>
    <w:lvl w:ilvl="7">
      <w:start w:val="1"/>
      <w:numFmt w:val="lowerLetter"/>
      <w:pStyle w:val="TabbedL8"/>
      <w:lvlText w:val="%8)"/>
      <w:lvlJc w:val="left"/>
      <w:pPr>
        <w:tabs>
          <w:tab w:val="num" w:pos="6480"/>
        </w:tabs>
        <w:ind w:firstLine="5760"/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effect w:val="none"/>
        <w:vertAlign w:val="baseline"/>
      </w:rPr>
    </w:lvl>
    <w:lvl w:ilvl="8">
      <w:start w:val="1"/>
      <w:numFmt w:val="lowerRoman"/>
      <w:pStyle w:val="TabbedL9"/>
      <w:lvlText w:val="%9)"/>
      <w:lvlJc w:val="left"/>
      <w:pPr>
        <w:tabs>
          <w:tab w:val="num" w:pos="7200"/>
        </w:tabs>
        <w:ind w:firstLine="6480"/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effect w:val="none"/>
        <w:vertAlign w:val="baseline"/>
      </w:rPr>
    </w:lvl>
  </w:abstractNum>
  <w:abstractNum w:abstractNumId="4" w15:restartNumberingAfterBreak="0">
    <w:nsid w:val="45AA5E78"/>
    <w:multiLevelType w:val="hybridMultilevel"/>
    <w:tmpl w:val="CA7EFF8A"/>
    <w:lvl w:ilvl="0" w:tplc="E2A8D53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2E779E"/>
    <w:multiLevelType w:val="hybridMultilevel"/>
    <w:tmpl w:val="74766EBE"/>
    <w:lvl w:ilvl="0" w:tplc="04100001">
      <w:start w:val="1"/>
      <w:numFmt w:val="bullet"/>
      <w:lvlText w:val=""/>
      <w:lvlJc w:val="left"/>
      <w:pPr>
        <w:ind w:left="71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6" w15:restartNumberingAfterBreak="0">
    <w:nsid w:val="7897062F"/>
    <w:multiLevelType w:val="hybridMultilevel"/>
    <w:tmpl w:val="D7A8E53C"/>
    <w:lvl w:ilvl="0" w:tplc="365A91AA">
      <w:start w:val="1"/>
      <w:numFmt w:val="decimal"/>
      <w:pStyle w:val="Heading2"/>
      <w:lvlText w:val="Article %1"/>
      <w:lvlJc w:val="left"/>
      <w:pPr>
        <w:ind w:left="720" w:hanging="360"/>
      </w:pPr>
      <w:rPr>
        <w:rFonts w:hint="default"/>
        <w:b/>
        <w:i w:val="0"/>
        <w:sz w:val="24"/>
      </w:rPr>
    </w:lvl>
    <w:lvl w:ilvl="1" w:tplc="7764CBDA">
      <w:start w:val="1"/>
      <w:numFmt w:val="lowerLetter"/>
      <w:lvlText w:val="(%2)"/>
      <w:lvlJc w:val="left"/>
      <w:pPr>
        <w:ind w:left="1440" w:hanging="360"/>
      </w:pPr>
      <w:rPr>
        <w:rFonts w:eastAsia="MS Mincho" w:cstheme="minorBidi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5A639D"/>
    <w:multiLevelType w:val="hybridMultilevel"/>
    <w:tmpl w:val="C2280624"/>
    <w:lvl w:ilvl="0" w:tplc="0FE64C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6"/>
    <w:lvlOverride w:ilvl="0">
      <w:startOverride w:val="1"/>
    </w:lvlOverride>
  </w:num>
  <w:num w:numId="6">
    <w:abstractNumId w:val="6"/>
  </w:num>
  <w:num w:numId="7">
    <w:abstractNumId w:val="1"/>
  </w:num>
  <w:num w:numId="8">
    <w:abstractNumId w:val="5"/>
  </w:num>
  <w:num w:numId="9">
    <w:abstractNumId w:val="7"/>
  </w:num>
  <w:num w:numId="10">
    <w:abstractNumId w:val="6"/>
    <w:lvlOverride w:ilvl="0">
      <w:startOverride w:val="1"/>
    </w:lvlOverride>
  </w:num>
  <w:num w:numId="11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444"/>
    <w:rsid w:val="00007B40"/>
    <w:rsid w:val="000133E8"/>
    <w:rsid w:val="000172E1"/>
    <w:rsid w:val="00017AFE"/>
    <w:rsid w:val="000429E2"/>
    <w:rsid w:val="000545B0"/>
    <w:rsid w:val="00064BB7"/>
    <w:rsid w:val="00066C77"/>
    <w:rsid w:val="00071BEB"/>
    <w:rsid w:val="0008062B"/>
    <w:rsid w:val="00085CB4"/>
    <w:rsid w:val="00086BED"/>
    <w:rsid w:val="00095D99"/>
    <w:rsid w:val="000A43ED"/>
    <w:rsid w:val="000B554A"/>
    <w:rsid w:val="000B7156"/>
    <w:rsid w:val="000C13E7"/>
    <w:rsid w:val="000E566C"/>
    <w:rsid w:val="000E6CEE"/>
    <w:rsid w:val="000F764A"/>
    <w:rsid w:val="00101DF3"/>
    <w:rsid w:val="00110D11"/>
    <w:rsid w:val="00113960"/>
    <w:rsid w:val="00116D31"/>
    <w:rsid w:val="001244A0"/>
    <w:rsid w:val="0015173B"/>
    <w:rsid w:val="00160C06"/>
    <w:rsid w:val="0016629A"/>
    <w:rsid w:val="001848D1"/>
    <w:rsid w:val="001C0282"/>
    <w:rsid w:val="001C3AEF"/>
    <w:rsid w:val="001E16A6"/>
    <w:rsid w:val="001E6ED4"/>
    <w:rsid w:val="001F757D"/>
    <w:rsid w:val="00217DA2"/>
    <w:rsid w:val="00222EAB"/>
    <w:rsid w:val="002256DF"/>
    <w:rsid w:val="002357D6"/>
    <w:rsid w:val="00243F61"/>
    <w:rsid w:val="0028239B"/>
    <w:rsid w:val="00294FF9"/>
    <w:rsid w:val="002A2BB3"/>
    <w:rsid w:val="002A2D3D"/>
    <w:rsid w:val="002A56BC"/>
    <w:rsid w:val="002B4F22"/>
    <w:rsid w:val="002E21CE"/>
    <w:rsid w:val="002E4A1F"/>
    <w:rsid w:val="002F2DAD"/>
    <w:rsid w:val="002F2F74"/>
    <w:rsid w:val="003036BB"/>
    <w:rsid w:val="00311A3A"/>
    <w:rsid w:val="00312A52"/>
    <w:rsid w:val="0031483C"/>
    <w:rsid w:val="0032537E"/>
    <w:rsid w:val="00336B0D"/>
    <w:rsid w:val="00341719"/>
    <w:rsid w:val="00346CF8"/>
    <w:rsid w:val="00352A0F"/>
    <w:rsid w:val="00363444"/>
    <w:rsid w:val="00364B73"/>
    <w:rsid w:val="00364ED9"/>
    <w:rsid w:val="00380CD5"/>
    <w:rsid w:val="003841AD"/>
    <w:rsid w:val="003A3BBB"/>
    <w:rsid w:val="003B6B49"/>
    <w:rsid w:val="003C26DE"/>
    <w:rsid w:val="003C59C9"/>
    <w:rsid w:val="003F07D8"/>
    <w:rsid w:val="003F59E2"/>
    <w:rsid w:val="003F6C89"/>
    <w:rsid w:val="004546FF"/>
    <w:rsid w:val="00455507"/>
    <w:rsid w:val="00464977"/>
    <w:rsid w:val="00471E29"/>
    <w:rsid w:val="004727A8"/>
    <w:rsid w:val="00472BE4"/>
    <w:rsid w:val="0048024B"/>
    <w:rsid w:val="004904E0"/>
    <w:rsid w:val="00493567"/>
    <w:rsid w:val="004977E0"/>
    <w:rsid w:val="004A36DD"/>
    <w:rsid w:val="004C01B6"/>
    <w:rsid w:val="004C0789"/>
    <w:rsid w:val="004D129C"/>
    <w:rsid w:val="004E07D9"/>
    <w:rsid w:val="00507F88"/>
    <w:rsid w:val="00517A42"/>
    <w:rsid w:val="0052574B"/>
    <w:rsid w:val="00540CD2"/>
    <w:rsid w:val="00555F9A"/>
    <w:rsid w:val="005633A2"/>
    <w:rsid w:val="00567A84"/>
    <w:rsid w:val="005722F4"/>
    <w:rsid w:val="00573CA7"/>
    <w:rsid w:val="0057609F"/>
    <w:rsid w:val="005842D1"/>
    <w:rsid w:val="00595263"/>
    <w:rsid w:val="005A4945"/>
    <w:rsid w:val="005B11E0"/>
    <w:rsid w:val="005B14DA"/>
    <w:rsid w:val="005C3C47"/>
    <w:rsid w:val="005C40D1"/>
    <w:rsid w:val="005F3CF1"/>
    <w:rsid w:val="00616463"/>
    <w:rsid w:val="006202D6"/>
    <w:rsid w:val="0063534B"/>
    <w:rsid w:val="00635C27"/>
    <w:rsid w:val="00637C0C"/>
    <w:rsid w:val="00641C35"/>
    <w:rsid w:val="00643C53"/>
    <w:rsid w:val="00644AC6"/>
    <w:rsid w:val="00646A10"/>
    <w:rsid w:val="0066138F"/>
    <w:rsid w:val="00684CC3"/>
    <w:rsid w:val="006957B7"/>
    <w:rsid w:val="006B3D99"/>
    <w:rsid w:val="006D253A"/>
    <w:rsid w:val="006E3EA0"/>
    <w:rsid w:val="006F710B"/>
    <w:rsid w:val="00710F24"/>
    <w:rsid w:val="00720677"/>
    <w:rsid w:val="00724684"/>
    <w:rsid w:val="0073566C"/>
    <w:rsid w:val="0074384A"/>
    <w:rsid w:val="0075430F"/>
    <w:rsid w:val="00755A0F"/>
    <w:rsid w:val="00756E30"/>
    <w:rsid w:val="007606B6"/>
    <w:rsid w:val="00776965"/>
    <w:rsid w:val="007772E6"/>
    <w:rsid w:val="00783336"/>
    <w:rsid w:val="0079201C"/>
    <w:rsid w:val="007A16DC"/>
    <w:rsid w:val="007C434A"/>
    <w:rsid w:val="007C4A46"/>
    <w:rsid w:val="007C7D9B"/>
    <w:rsid w:val="007D788A"/>
    <w:rsid w:val="007E047A"/>
    <w:rsid w:val="007E6564"/>
    <w:rsid w:val="007E7995"/>
    <w:rsid w:val="007E7C8E"/>
    <w:rsid w:val="007F24F6"/>
    <w:rsid w:val="007F4251"/>
    <w:rsid w:val="00800099"/>
    <w:rsid w:val="00801019"/>
    <w:rsid w:val="0080154E"/>
    <w:rsid w:val="00822BA7"/>
    <w:rsid w:val="008261BF"/>
    <w:rsid w:val="00826FFF"/>
    <w:rsid w:val="00831332"/>
    <w:rsid w:val="00841942"/>
    <w:rsid w:val="00857204"/>
    <w:rsid w:val="00860858"/>
    <w:rsid w:val="00864B66"/>
    <w:rsid w:val="00870489"/>
    <w:rsid w:val="00876920"/>
    <w:rsid w:val="008932F2"/>
    <w:rsid w:val="00893F26"/>
    <w:rsid w:val="008A30E1"/>
    <w:rsid w:val="008A5288"/>
    <w:rsid w:val="008A62DD"/>
    <w:rsid w:val="008A7CDB"/>
    <w:rsid w:val="008B3C8C"/>
    <w:rsid w:val="008B6C37"/>
    <w:rsid w:val="008C3EB0"/>
    <w:rsid w:val="008C7A53"/>
    <w:rsid w:val="008E202F"/>
    <w:rsid w:val="008E2AB6"/>
    <w:rsid w:val="00907CC5"/>
    <w:rsid w:val="00912214"/>
    <w:rsid w:val="00915397"/>
    <w:rsid w:val="0093048A"/>
    <w:rsid w:val="00932281"/>
    <w:rsid w:val="009335A9"/>
    <w:rsid w:val="009466CF"/>
    <w:rsid w:val="00954AF3"/>
    <w:rsid w:val="00956870"/>
    <w:rsid w:val="009643F6"/>
    <w:rsid w:val="00971134"/>
    <w:rsid w:val="00974011"/>
    <w:rsid w:val="00982BE1"/>
    <w:rsid w:val="00983D33"/>
    <w:rsid w:val="00986BA1"/>
    <w:rsid w:val="00987D41"/>
    <w:rsid w:val="009A075C"/>
    <w:rsid w:val="009B05AE"/>
    <w:rsid w:val="009B2F42"/>
    <w:rsid w:val="009C3E7B"/>
    <w:rsid w:val="009D04CB"/>
    <w:rsid w:val="009E0829"/>
    <w:rsid w:val="009E2853"/>
    <w:rsid w:val="009E62D5"/>
    <w:rsid w:val="009F3F91"/>
    <w:rsid w:val="009F6D27"/>
    <w:rsid w:val="009F7C37"/>
    <w:rsid w:val="00A15741"/>
    <w:rsid w:val="00A16070"/>
    <w:rsid w:val="00A26771"/>
    <w:rsid w:val="00A2696C"/>
    <w:rsid w:val="00A3120E"/>
    <w:rsid w:val="00A41BAE"/>
    <w:rsid w:val="00A457E5"/>
    <w:rsid w:val="00A46093"/>
    <w:rsid w:val="00A61B94"/>
    <w:rsid w:val="00A86F57"/>
    <w:rsid w:val="00A942D3"/>
    <w:rsid w:val="00AA56C9"/>
    <w:rsid w:val="00AA7B0F"/>
    <w:rsid w:val="00AB3331"/>
    <w:rsid w:val="00AB693F"/>
    <w:rsid w:val="00AB77E9"/>
    <w:rsid w:val="00AC0DDF"/>
    <w:rsid w:val="00AE18F2"/>
    <w:rsid w:val="00AF3158"/>
    <w:rsid w:val="00B22E82"/>
    <w:rsid w:val="00B24FF7"/>
    <w:rsid w:val="00B5022E"/>
    <w:rsid w:val="00B63420"/>
    <w:rsid w:val="00B75ED3"/>
    <w:rsid w:val="00B76A4B"/>
    <w:rsid w:val="00B814E8"/>
    <w:rsid w:val="00B92586"/>
    <w:rsid w:val="00B925BD"/>
    <w:rsid w:val="00B94693"/>
    <w:rsid w:val="00B9769B"/>
    <w:rsid w:val="00BA3689"/>
    <w:rsid w:val="00BA78BA"/>
    <w:rsid w:val="00BC16B2"/>
    <w:rsid w:val="00BC4C62"/>
    <w:rsid w:val="00BC515F"/>
    <w:rsid w:val="00BC54F2"/>
    <w:rsid w:val="00BC66FC"/>
    <w:rsid w:val="00BE121A"/>
    <w:rsid w:val="00BF2B54"/>
    <w:rsid w:val="00C015F6"/>
    <w:rsid w:val="00C07618"/>
    <w:rsid w:val="00C15975"/>
    <w:rsid w:val="00C162C9"/>
    <w:rsid w:val="00C16771"/>
    <w:rsid w:val="00C4048D"/>
    <w:rsid w:val="00C73362"/>
    <w:rsid w:val="00C76BDC"/>
    <w:rsid w:val="00C8089C"/>
    <w:rsid w:val="00C92057"/>
    <w:rsid w:val="00C9327F"/>
    <w:rsid w:val="00C96967"/>
    <w:rsid w:val="00CB2975"/>
    <w:rsid w:val="00CC0DBD"/>
    <w:rsid w:val="00CC2453"/>
    <w:rsid w:val="00CC43D8"/>
    <w:rsid w:val="00CE349E"/>
    <w:rsid w:val="00CE4FB3"/>
    <w:rsid w:val="00CF474B"/>
    <w:rsid w:val="00CF6F51"/>
    <w:rsid w:val="00CF77A9"/>
    <w:rsid w:val="00D267E2"/>
    <w:rsid w:val="00D32E20"/>
    <w:rsid w:val="00D4579E"/>
    <w:rsid w:val="00D45AF0"/>
    <w:rsid w:val="00D509BB"/>
    <w:rsid w:val="00D537F5"/>
    <w:rsid w:val="00D5575A"/>
    <w:rsid w:val="00D74723"/>
    <w:rsid w:val="00D82F70"/>
    <w:rsid w:val="00D82FF6"/>
    <w:rsid w:val="00D9163F"/>
    <w:rsid w:val="00D9510F"/>
    <w:rsid w:val="00DC5AB6"/>
    <w:rsid w:val="00DE267E"/>
    <w:rsid w:val="00DE4541"/>
    <w:rsid w:val="00DE4F91"/>
    <w:rsid w:val="00DF0CDC"/>
    <w:rsid w:val="00DF1043"/>
    <w:rsid w:val="00E10253"/>
    <w:rsid w:val="00E21595"/>
    <w:rsid w:val="00E255E8"/>
    <w:rsid w:val="00E267A3"/>
    <w:rsid w:val="00E31826"/>
    <w:rsid w:val="00E401D0"/>
    <w:rsid w:val="00E46F61"/>
    <w:rsid w:val="00E50B4D"/>
    <w:rsid w:val="00E61AA0"/>
    <w:rsid w:val="00E91D13"/>
    <w:rsid w:val="00EA42EA"/>
    <w:rsid w:val="00EA4E7A"/>
    <w:rsid w:val="00EA4FD3"/>
    <w:rsid w:val="00EC13E2"/>
    <w:rsid w:val="00EC14F9"/>
    <w:rsid w:val="00EC6DF5"/>
    <w:rsid w:val="00EE416C"/>
    <w:rsid w:val="00EF574B"/>
    <w:rsid w:val="00EF7962"/>
    <w:rsid w:val="00F03EC0"/>
    <w:rsid w:val="00F046E8"/>
    <w:rsid w:val="00F2525D"/>
    <w:rsid w:val="00F31AD8"/>
    <w:rsid w:val="00F34657"/>
    <w:rsid w:val="00F4350D"/>
    <w:rsid w:val="00F541C9"/>
    <w:rsid w:val="00F57CD6"/>
    <w:rsid w:val="00F758BB"/>
    <w:rsid w:val="00F76563"/>
    <w:rsid w:val="00F806B8"/>
    <w:rsid w:val="00F80EF7"/>
    <w:rsid w:val="00F81295"/>
    <w:rsid w:val="00F9000D"/>
    <w:rsid w:val="00F917B3"/>
    <w:rsid w:val="00F96BAE"/>
    <w:rsid w:val="00F979E1"/>
    <w:rsid w:val="00FA1D99"/>
    <w:rsid w:val="00FA5365"/>
    <w:rsid w:val="00FB00B5"/>
    <w:rsid w:val="00FD7204"/>
    <w:rsid w:val="00FF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6450437"/>
  <w15:docId w15:val="{BA3FFBCC-594B-4EFD-B5D7-6B434CA8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A56BC"/>
    <w:pPr>
      <w:spacing w:before="120"/>
    </w:pPr>
    <w:rPr>
      <w:rFonts w:ascii="Times New Roman" w:hAnsi="Times New Roman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2F70"/>
    <w:pPr>
      <w:keepNext/>
      <w:keepLines/>
      <w:spacing w:before="24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1B94"/>
    <w:pPr>
      <w:keepNext/>
      <w:keepLines/>
      <w:numPr>
        <w:numId w:val="3"/>
      </w:numPr>
      <w:outlineLvl w:val="1"/>
    </w:pPr>
    <w:rPr>
      <w:rFonts w:asciiTheme="majorHAnsi" w:eastAsiaTheme="majorEastAsia" w:hAnsiTheme="majorHAnsi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61B9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i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55A0F"/>
    <w:pPr>
      <w:keepNext/>
      <w:keepLines/>
      <w:spacing w:before="40"/>
      <w:jc w:val="center"/>
      <w:outlineLvl w:val="3"/>
    </w:pPr>
    <w:rPr>
      <w:rFonts w:asciiTheme="majorHAnsi" w:eastAsiaTheme="majorEastAsia" w:hAnsiTheme="majorHAnsi" w:cstheme="majorBidi"/>
      <w:b/>
      <w:iCs/>
      <w:sz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555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i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rsid w:val="009E0829"/>
    <w:pPr>
      <w:spacing w:after="280" w:line="280" w:lineRule="exact"/>
    </w:pPr>
    <w:rPr>
      <w:rFonts w:ascii="New York" w:eastAsia="Malgun Gothic" w:hAnsi="New York" w:cs="Times New Roman"/>
      <w:sz w:val="18"/>
      <w:szCs w:val="20"/>
      <w:lang w:val="en-GB" w:eastAsia="en-GB"/>
    </w:rPr>
  </w:style>
  <w:style w:type="paragraph" w:customStyle="1" w:styleId="Subhead">
    <w:name w:val="Subhead"/>
    <w:basedOn w:val="Normal"/>
    <w:rsid w:val="009E0829"/>
    <w:pPr>
      <w:keepNext/>
      <w:tabs>
        <w:tab w:val="left" w:pos="340"/>
      </w:tabs>
      <w:spacing w:line="280" w:lineRule="exact"/>
    </w:pPr>
    <w:rPr>
      <w:rFonts w:ascii="New York" w:eastAsia="Malgun Gothic" w:hAnsi="New York" w:cs="Times New Roman"/>
      <w:sz w:val="18"/>
      <w:szCs w:val="20"/>
      <w:lang w:val="en-GB" w:eastAsia="en-GB"/>
    </w:rPr>
  </w:style>
  <w:style w:type="paragraph" w:customStyle="1" w:styleId="Bodyindent">
    <w:name w:val="Body indent"/>
    <w:basedOn w:val="Normal"/>
    <w:rsid w:val="00B9769B"/>
    <w:pPr>
      <w:tabs>
        <w:tab w:val="left" w:pos="312"/>
        <w:tab w:val="left" w:pos="620"/>
      </w:tabs>
      <w:spacing w:after="280" w:line="280" w:lineRule="exact"/>
      <w:ind w:left="312" w:hanging="312"/>
    </w:pPr>
    <w:rPr>
      <w:rFonts w:ascii="New York" w:eastAsia="Malgun Gothic" w:hAnsi="New York" w:cs="Times New Roman"/>
      <w:sz w:val="18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09B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9B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16463"/>
    <w:pPr>
      <w:ind w:left="720"/>
      <w:contextualSpacing/>
    </w:pPr>
  </w:style>
  <w:style w:type="paragraph" w:customStyle="1" w:styleId="-11">
    <w:name w:val="색상형 목록 - 강조색 11"/>
    <w:basedOn w:val="Normal"/>
    <w:qFormat/>
    <w:rsid w:val="00710F24"/>
    <w:pPr>
      <w:ind w:left="720"/>
      <w:contextualSpacing/>
    </w:pPr>
    <w:rPr>
      <w:rFonts w:eastAsia="Malgun Gothic" w:cs="Times New Roman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977E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77E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77E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77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77E0"/>
    <w:rPr>
      <w:b/>
      <w:bCs/>
    </w:rPr>
  </w:style>
  <w:style w:type="paragraph" w:styleId="Revision">
    <w:name w:val="Revision"/>
    <w:hidden/>
    <w:uiPriority w:val="99"/>
    <w:semiHidden/>
    <w:rsid w:val="00982BE1"/>
  </w:style>
  <w:style w:type="paragraph" w:customStyle="1" w:styleId="TabbedL1">
    <w:name w:val="Tabbed_L1"/>
    <w:basedOn w:val="Normal"/>
    <w:next w:val="Normal"/>
    <w:rsid w:val="00BE121A"/>
    <w:pPr>
      <w:numPr>
        <w:numId w:val="1"/>
      </w:numPr>
      <w:spacing w:after="240"/>
      <w:outlineLvl w:val="0"/>
    </w:pPr>
    <w:rPr>
      <w:rFonts w:eastAsia="Malgun Gothic" w:cs="Times New Roman"/>
    </w:rPr>
  </w:style>
  <w:style w:type="paragraph" w:customStyle="1" w:styleId="TabbedL2">
    <w:name w:val="Tabbed_L2"/>
    <w:basedOn w:val="TabbedL1"/>
    <w:next w:val="Normal"/>
    <w:rsid w:val="00BE121A"/>
    <w:pPr>
      <w:numPr>
        <w:ilvl w:val="1"/>
      </w:numPr>
      <w:outlineLvl w:val="1"/>
    </w:pPr>
  </w:style>
  <w:style w:type="paragraph" w:customStyle="1" w:styleId="TabbedL3">
    <w:name w:val="Tabbed_L3"/>
    <w:basedOn w:val="TabbedL2"/>
    <w:next w:val="Normal"/>
    <w:rsid w:val="00BE121A"/>
    <w:pPr>
      <w:numPr>
        <w:ilvl w:val="2"/>
      </w:numPr>
      <w:outlineLvl w:val="2"/>
    </w:pPr>
  </w:style>
  <w:style w:type="paragraph" w:customStyle="1" w:styleId="TabbedL4">
    <w:name w:val="Tabbed_L4"/>
    <w:basedOn w:val="TabbedL3"/>
    <w:next w:val="Normal"/>
    <w:rsid w:val="00BE121A"/>
    <w:pPr>
      <w:numPr>
        <w:ilvl w:val="3"/>
      </w:numPr>
      <w:outlineLvl w:val="3"/>
    </w:pPr>
  </w:style>
  <w:style w:type="paragraph" w:customStyle="1" w:styleId="TabbedL5">
    <w:name w:val="Tabbed_L5"/>
    <w:basedOn w:val="TabbedL4"/>
    <w:next w:val="Normal"/>
    <w:rsid w:val="00BE121A"/>
    <w:pPr>
      <w:numPr>
        <w:ilvl w:val="4"/>
      </w:numPr>
      <w:outlineLvl w:val="4"/>
    </w:pPr>
  </w:style>
  <w:style w:type="paragraph" w:customStyle="1" w:styleId="TabbedL6">
    <w:name w:val="Tabbed_L6"/>
    <w:basedOn w:val="TabbedL5"/>
    <w:next w:val="Normal"/>
    <w:rsid w:val="00BE121A"/>
    <w:pPr>
      <w:numPr>
        <w:ilvl w:val="5"/>
      </w:numPr>
      <w:outlineLvl w:val="5"/>
    </w:pPr>
  </w:style>
  <w:style w:type="paragraph" w:customStyle="1" w:styleId="TabbedL7">
    <w:name w:val="Tabbed_L7"/>
    <w:basedOn w:val="TabbedL6"/>
    <w:next w:val="Normal"/>
    <w:rsid w:val="00BE121A"/>
    <w:pPr>
      <w:numPr>
        <w:ilvl w:val="6"/>
      </w:numPr>
      <w:outlineLvl w:val="6"/>
    </w:pPr>
  </w:style>
  <w:style w:type="paragraph" w:customStyle="1" w:styleId="TabbedL8">
    <w:name w:val="Tabbed_L8"/>
    <w:basedOn w:val="TabbedL7"/>
    <w:next w:val="Normal"/>
    <w:rsid w:val="00BE121A"/>
    <w:pPr>
      <w:numPr>
        <w:ilvl w:val="7"/>
      </w:numPr>
      <w:outlineLvl w:val="7"/>
    </w:pPr>
  </w:style>
  <w:style w:type="paragraph" w:customStyle="1" w:styleId="TabbedL9">
    <w:name w:val="Tabbed_L9"/>
    <w:basedOn w:val="TabbedL8"/>
    <w:next w:val="Normal"/>
    <w:rsid w:val="00BE121A"/>
    <w:pPr>
      <w:numPr>
        <w:ilvl w:val="8"/>
      </w:numPr>
      <w:outlineLvl w:val="8"/>
    </w:pPr>
  </w:style>
  <w:style w:type="paragraph" w:styleId="Header">
    <w:name w:val="header"/>
    <w:basedOn w:val="Normal"/>
    <w:link w:val="HeaderChar"/>
    <w:uiPriority w:val="99"/>
    <w:unhideWhenUsed/>
    <w:rsid w:val="00F046E8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F046E8"/>
  </w:style>
  <w:style w:type="paragraph" w:styleId="Footer">
    <w:name w:val="footer"/>
    <w:basedOn w:val="Normal"/>
    <w:link w:val="FooterChar"/>
    <w:uiPriority w:val="99"/>
    <w:unhideWhenUsed/>
    <w:rsid w:val="00F046E8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F046E8"/>
  </w:style>
  <w:style w:type="character" w:customStyle="1" w:styleId="Heading1Char">
    <w:name w:val="Heading 1 Char"/>
    <w:basedOn w:val="DefaultParagraphFont"/>
    <w:link w:val="Heading1"/>
    <w:uiPriority w:val="9"/>
    <w:rsid w:val="00D82F70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61B94"/>
    <w:rPr>
      <w:rFonts w:asciiTheme="majorHAnsi" w:eastAsiaTheme="majorEastAsia" w:hAnsiTheme="majorHAnsi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61B94"/>
    <w:rPr>
      <w:rFonts w:asciiTheme="majorHAnsi" w:eastAsiaTheme="majorEastAsia" w:hAnsiTheme="majorHAnsi" w:cstheme="majorBidi"/>
      <w:b/>
      <w:i/>
      <w:sz w:val="22"/>
    </w:rPr>
  </w:style>
  <w:style w:type="table" w:styleId="TableGrid">
    <w:name w:val="Table Grid"/>
    <w:basedOn w:val="TableNormal"/>
    <w:rsid w:val="002A2D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A61B94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755A0F"/>
    <w:rPr>
      <w:rFonts w:asciiTheme="majorHAnsi" w:eastAsiaTheme="majorEastAsia" w:hAnsiTheme="majorHAnsi" w:cstheme="majorBidi"/>
      <w:b/>
      <w:iCs/>
      <w:sz w:val="28"/>
    </w:rPr>
  </w:style>
  <w:style w:type="character" w:customStyle="1" w:styleId="Heading5Char">
    <w:name w:val="Heading 5 Char"/>
    <w:basedOn w:val="DefaultParagraphFont"/>
    <w:link w:val="Heading5"/>
    <w:uiPriority w:val="9"/>
    <w:rsid w:val="00455507"/>
    <w:rPr>
      <w:rFonts w:asciiTheme="majorHAnsi" w:eastAsiaTheme="majorEastAsia" w:hAnsiTheme="majorHAnsi" w:cstheme="majorBidi"/>
      <w:i/>
    </w:rPr>
  </w:style>
  <w:style w:type="paragraph" w:styleId="NoSpacing">
    <w:name w:val="No Spacing"/>
    <w:uiPriority w:val="1"/>
    <w:qFormat/>
    <w:rsid w:val="006E3EA0"/>
    <w:pPr>
      <w:jc w:val="both"/>
    </w:pPr>
    <w:rPr>
      <w:rFonts w:ascii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5705770211edb1ba0730f0877ff902a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3498d81624ef822447c67fd40a3e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E396E-4A4A-40C6-8F1B-E644D5A2A9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23111A-A142-4DDA-A51D-3B519A524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D0305B-0268-4B5C-A6B6-F045F52A90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5314617-1344-4981-B181-8976DA96D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1450</Words>
  <Characters>8267</Characters>
  <Application>Microsoft Office Word</Application>
  <DocSecurity>0</DocSecurity>
  <Lines>68</Lines>
  <Paragraphs>19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Windows User</Company>
  <LinksUpToDate>false</LinksUpToDate>
  <CharactersWithSpaces>9698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Donald Kidd</dc:creator>
  <cp:lastModifiedBy>Tamauea Taabwe</cp:lastModifiedBy>
  <cp:revision>5</cp:revision>
  <cp:lastPrinted>2018-11-19T22:11:00Z</cp:lastPrinted>
  <dcterms:created xsi:type="dcterms:W3CDTF">2021-02-04T12:58:00Z</dcterms:created>
  <dcterms:modified xsi:type="dcterms:W3CDTF">2024-09-27T06:48:00Z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